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30F" w:rsidRDefault="00B13EA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t>R1-2005436</w:t>
      </w:r>
    </w:p>
    <w:p w:rsidR="0084630F" w:rsidRDefault="00B13EA3">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Pr>
          <w:rFonts w:ascii="Arial" w:hAnsi="Arial" w:cs="Arial"/>
          <w:b/>
          <w:sz w:val="22"/>
          <w:szCs w:val="22"/>
        </w:rPr>
        <w:tab/>
      </w:r>
    </w:p>
    <w:p w:rsidR="0084630F" w:rsidRDefault="0084630F">
      <w:pPr>
        <w:pStyle w:val="Footer"/>
        <w:jc w:val="both"/>
      </w:pPr>
    </w:p>
    <w:p w:rsidR="0084630F" w:rsidRDefault="00B13EA3">
      <w:pPr>
        <w:tabs>
          <w:tab w:val="left" w:pos="1985"/>
        </w:tabs>
        <w:spacing w:after="0"/>
        <w:rPr>
          <w:rFonts w:ascii="Arial" w:hAnsi="Arial"/>
          <w:b/>
        </w:rPr>
      </w:pPr>
      <w:r>
        <w:rPr>
          <w:rFonts w:ascii="Arial" w:hAnsi="Arial"/>
          <w:b/>
        </w:rPr>
        <w:t xml:space="preserve">Source: </w:t>
      </w:r>
      <w:r>
        <w:rPr>
          <w:rFonts w:ascii="Arial" w:hAnsi="Arial"/>
          <w:b/>
        </w:rPr>
        <w:tab/>
        <w:t>ZTE</w:t>
      </w:r>
    </w:p>
    <w:p w:rsidR="0084630F" w:rsidRDefault="00B13EA3">
      <w:pPr>
        <w:spacing w:after="0"/>
        <w:ind w:left="1988" w:hanging="1988"/>
        <w:rPr>
          <w:rFonts w:ascii="Arial" w:hAnsi="Arial"/>
          <w:b/>
          <w:lang w:eastAsia="zh-CN"/>
        </w:rPr>
      </w:pPr>
      <w:r>
        <w:rPr>
          <w:rFonts w:ascii="Arial" w:hAnsi="Arial"/>
          <w:b/>
        </w:rPr>
        <w:t xml:space="preserve">Title: </w:t>
      </w:r>
      <w:r>
        <w:rPr>
          <w:rFonts w:ascii="Arial" w:hAnsi="Arial"/>
          <w:b/>
        </w:rPr>
        <w:tab/>
        <w:t>Mechanisms to Support Group Scheduling for RRC_CONNECTED UEs</w:t>
      </w:r>
    </w:p>
    <w:p w:rsidR="0084630F" w:rsidRDefault="00B13EA3">
      <w:pPr>
        <w:tabs>
          <w:tab w:val="left" w:pos="1985"/>
        </w:tabs>
        <w:spacing w:after="0"/>
        <w:rPr>
          <w:rFonts w:ascii="Arial" w:hAnsi="Arial"/>
          <w:b/>
          <w:lang w:eastAsia="zh-CN"/>
        </w:rPr>
      </w:pPr>
      <w:r>
        <w:rPr>
          <w:rFonts w:ascii="Arial" w:hAnsi="Arial"/>
          <w:b/>
        </w:rPr>
        <w:t>Agenda item:</w:t>
      </w:r>
      <w:r>
        <w:rPr>
          <w:rFonts w:ascii="Arial" w:hAnsi="Arial"/>
          <w:b/>
        </w:rPr>
        <w:tab/>
        <w:t>8.12.1</w:t>
      </w:r>
    </w:p>
    <w:p w:rsidR="0084630F" w:rsidRDefault="00B13EA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84630F" w:rsidRDefault="00B13EA3">
      <w:pPr>
        <w:pStyle w:val="Heading1"/>
        <w:textAlignment w:val="auto"/>
      </w:pPr>
      <w:bookmarkStart w:id="2" w:name="_Ref4817"/>
      <w:r>
        <w:t>Introduction</w:t>
      </w:r>
      <w:bookmarkEnd w:id="0"/>
      <w:bookmarkEnd w:id="2"/>
    </w:p>
    <w:p w:rsidR="0084630F" w:rsidRDefault="00B13EA3">
      <w:pPr>
        <w:rPr>
          <w:lang w:val="en-GB" w:eastAsia="zh-CN"/>
        </w:rPr>
      </w:pPr>
      <w:r>
        <w:rPr>
          <w:rFonts w:hint="eastAsia"/>
          <w:lang w:val="en-GB" w:eastAsia="zh-CN"/>
        </w:rPr>
        <w:t>D</w:t>
      </w:r>
      <w:r>
        <w:rPr>
          <w:lang w:val="en-GB" w:eastAsia="zh-CN"/>
        </w:rPr>
        <w:t>uring RAN#88e meeting, the revised WI on NR MBS has been approved with the following objectives [1]. There are mainly three objectives related to RAN1.</w:t>
      </w:r>
    </w:p>
    <w:p w:rsidR="0084630F" w:rsidRDefault="00B13EA3">
      <w:pPr>
        <w:ind w:leftChars="100" w:left="200"/>
        <w:rPr>
          <w:lang w:val="en-GB" w:eastAsia="zh-CN"/>
        </w:rPr>
      </w:pPr>
      <w:r>
        <w:rPr>
          <w:lang w:val="en-GB" w:eastAsia="zh-CN"/>
        </w:rPr>
        <w:t>1. Specify a group scheduling mechanism to allow UEs to receive Broadcast/Multicast service for RRC_CONNECTED UEs;</w:t>
      </w:r>
    </w:p>
    <w:p w:rsidR="0084630F" w:rsidRDefault="00B13EA3">
      <w:pPr>
        <w:ind w:leftChars="100" w:left="200"/>
        <w:rPr>
          <w:lang w:val="en-GB" w:eastAsia="zh-CN"/>
        </w:rPr>
      </w:pPr>
      <w:r>
        <w:rPr>
          <w:lang w:val="en-GB" w:eastAsia="zh-CN"/>
        </w:rPr>
        <w:t>2. Specify required changes to improve reliability of Broadcast/Multicast service for RRC_CONNECTED UEs;</w:t>
      </w:r>
    </w:p>
    <w:p w:rsidR="0084630F" w:rsidRDefault="00B13EA3">
      <w:pPr>
        <w:ind w:leftChars="100" w:left="200"/>
        <w:rPr>
          <w:lang w:val="en-GB" w:eastAsia="zh-CN"/>
        </w:rPr>
      </w:pPr>
      <w:r>
        <w:rPr>
          <w:lang w:val="en-GB" w:eastAsia="zh-CN"/>
        </w:rPr>
        <w:t>3. Specify RAN basic functions for broadcast/multicast for UEs in RRC_IDLE/ RRC_INACTIVE states.</w:t>
      </w:r>
    </w:p>
    <w:p w:rsidR="0084630F" w:rsidRDefault="00B13EA3">
      <w:pPr>
        <w:rPr>
          <w:lang w:val="en-GB" w:eastAsia="zh-CN"/>
        </w:rPr>
      </w:pPr>
      <w:r>
        <w:rPr>
          <w:lang w:val="en-GB" w:eastAsia="zh-CN"/>
        </w:rPr>
        <w:t xml:space="preserve">In this contribution, we </w:t>
      </w:r>
      <w:r>
        <w:rPr>
          <w:rFonts w:hint="eastAsia"/>
          <w:lang w:val="en-GB" w:eastAsia="zh-CN"/>
        </w:rPr>
        <w:t>focus</w:t>
      </w:r>
      <w:r>
        <w:rPr>
          <w:lang w:val="en-GB" w:eastAsia="zh-CN"/>
        </w:rPr>
        <w:t xml:space="preserve"> on mechanism to allow UEs</w:t>
      </w:r>
      <w:r>
        <w:rPr>
          <w:rFonts w:hint="eastAsia"/>
          <w:lang w:eastAsia="zh-CN"/>
        </w:rPr>
        <w:t xml:space="preserve"> in RRC_CONNECTED</w:t>
      </w:r>
      <w:r>
        <w:rPr>
          <w:lang w:val="en-GB" w:eastAsia="zh-CN"/>
        </w:rPr>
        <w:t xml:space="preserve"> to receive Broadcast/Multicast service. </w:t>
      </w:r>
    </w:p>
    <w:tbl>
      <w:tblPr>
        <w:tblStyle w:val="TableGrid"/>
        <w:tblW w:w="9628" w:type="dxa"/>
        <w:tblLayout w:type="fixed"/>
        <w:tblLook w:val="04A0" w:firstRow="1" w:lastRow="0" w:firstColumn="1" w:lastColumn="0" w:noHBand="0" w:noVBand="1"/>
      </w:tblPr>
      <w:tblGrid>
        <w:gridCol w:w="9628"/>
      </w:tblGrid>
      <w:tr w:rsidR="0084630F">
        <w:tc>
          <w:tcPr>
            <w:tcW w:w="9628" w:type="dxa"/>
          </w:tcPr>
          <w:p w:rsidR="0084630F" w:rsidRDefault="00B13EA3">
            <w:pPr>
              <w:spacing w:before="0" w:after="0" w:line="240" w:lineRule="auto"/>
              <w:rPr>
                <w:color w:val="000000"/>
                <w:lang w:eastAsia="zh-CN"/>
              </w:rPr>
            </w:pPr>
            <w:r>
              <w:rPr>
                <w:lang w:eastAsia="zh-CN"/>
              </w:rPr>
              <w:t>The set of objectives includes:</w:t>
            </w:r>
          </w:p>
          <w:p w:rsidR="0084630F" w:rsidRDefault="00B13EA3">
            <w:pPr>
              <w:numPr>
                <w:ilvl w:val="0"/>
                <w:numId w:val="9"/>
              </w:numPr>
              <w:spacing w:before="0" w:after="0" w:line="240" w:lineRule="auto"/>
              <w:ind w:right="-99"/>
              <w:jc w:val="left"/>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84630F" w:rsidRDefault="00B13EA3">
            <w:pPr>
              <w:numPr>
                <w:ilvl w:val="1"/>
                <w:numId w:val="9"/>
              </w:numPr>
              <w:spacing w:before="0" w:after="0" w:line="240" w:lineRule="auto"/>
              <w:ind w:right="-99"/>
              <w:jc w:val="left"/>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84630F" w:rsidRDefault="00B13EA3">
            <w:pPr>
              <w:numPr>
                <w:ilvl w:val="2"/>
                <w:numId w:val="9"/>
              </w:numPr>
              <w:spacing w:before="0" w:after="0" w:line="240" w:lineRule="auto"/>
              <w:ind w:right="-99"/>
              <w:jc w:val="left"/>
              <w:rPr>
                <w:color w:val="000000"/>
              </w:rPr>
            </w:pPr>
            <w:r>
              <w:rPr>
                <w:color w:val="000000"/>
              </w:rPr>
              <w:t>This objective includes specifying necessary enhancements that are required to enable simultaneous operation with unicast reception.</w:t>
            </w:r>
          </w:p>
          <w:p w:rsidR="0084630F" w:rsidRDefault="00B13EA3">
            <w:pPr>
              <w:numPr>
                <w:ilvl w:val="1"/>
                <w:numId w:val="9"/>
              </w:numPr>
              <w:adjustRightInd/>
              <w:spacing w:before="0" w:after="0" w:line="240" w:lineRule="auto"/>
              <w:jc w:val="left"/>
              <w:textAlignment w:val="auto"/>
              <w:rPr>
                <w:color w:val="000000"/>
                <w:lang w:eastAsia="zh-CN"/>
              </w:rPr>
            </w:pPr>
            <w:r>
              <w:rPr>
                <w:color w:val="000000"/>
              </w:rPr>
              <w:t>Specify support for dynamic change of Broadcast/Multicast service delivery between multicast (PTM) and unicast (PTP) with service continuity for a given UE [RAN2, RAN3]</w:t>
            </w:r>
          </w:p>
          <w:p w:rsidR="0084630F" w:rsidRDefault="00B13EA3">
            <w:pPr>
              <w:numPr>
                <w:ilvl w:val="1"/>
                <w:numId w:val="9"/>
              </w:numPr>
              <w:adjustRightInd/>
              <w:spacing w:before="0" w:after="0" w:line="240" w:lineRule="auto"/>
              <w:jc w:val="left"/>
              <w:textAlignment w:val="auto"/>
              <w:rPr>
                <w:color w:val="000000"/>
              </w:rPr>
            </w:pPr>
            <w:r>
              <w:rPr>
                <w:color w:val="000000"/>
              </w:rPr>
              <w:t>Specify support for basic mobility with service continuity [RAN2, RAN3]</w:t>
            </w:r>
          </w:p>
          <w:p w:rsidR="0084630F" w:rsidRDefault="00B13EA3">
            <w:pPr>
              <w:numPr>
                <w:ilvl w:val="1"/>
                <w:numId w:val="9"/>
              </w:numPr>
              <w:spacing w:before="0" w:after="0" w:line="240" w:lineRule="auto"/>
              <w:jc w:val="left"/>
              <w:rPr>
                <w:color w:val="000000"/>
                <w:lang w:eastAsia="zh-CN"/>
              </w:rPr>
            </w:pPr>
            <w:r>
              <w:rPr>
                <w:color w:val="000000"/>
                <w:lang w:eastAsia="zh-CN"/>
              </w:rPr>
              <w:t xml:space="preserve">Assuming that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rsidR="0084630F" w:rsidRDefault="00B13EA3">
            <w:pPr>
              <w:numPr>
                <w:ilvl w:val="1"/>
                <w:numId w:val="9"/>
              </w:numPr>
              <w:spacing w:before="0" w:after="0" w:line="240" w:lineRule="auto"/>
              <w:jc w:val="left"/>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84630F" w:rsidRDefault="00B13EA3">
            <w:pPr>
              <w:numPr>
                <w:ilvl w:val="1"/>
                <w:numId w:val="9"/>
              </w:numPr>
              <w:spacing w:before="0" w:after="0" w:line="240" w:lineRule="auto"/>
              <w:jc w:val="left"/>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rsidR="0084630F" w:rsidRDefault="00B13EA3">
            <w:pPr>
              <w:numPr>
                <w:ilvl w:val="0"/>
                <w:numId w:val="9"/>
              </w:numPr>
              <w:spacing w:before="0" w:after="0" w:line="240" w:lineRule="auto"/>
              <w:ind w:right="-99"/>
              <w:jc w:val="left"/>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84630F" w:rsidRDefault="00B13EA3">
            <w:pPr>
              <w:numPr>
                <w:ilvl w:val="1"/>
                <w:numId w:val="9"/>
              </w:numPr>
              <w:spacing w:before="0" w:after="0" w:line="240" w:lineRule="auto"/>
              <w:jc w:val="left"/>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rsidR="0084630F" w:rsidRDefault="00B13EA3">
            <w:pPr>
              <w:spacing w:before="0" w:after="0" w:line="240" w:lineRule="auto"/>
              <w:ind w:left="7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tc>
      </w:tr>
    </w:tbl>
    <w:p w:rsidR="0084630F" w:rsidRDefault="0084630F">
      <w:pPr>
        <w:rPr>
          <w:lang w:val="en-GB" w:eastAsia="zh-CN"/>
        </w:rPr>
      </w:pPr>
    </w:p>
    <w:p w:rsidR="0084630F" w:rsidRDefault="00B13EA3">
      <w:pPr>
        <w:pStyle w:val="Heading1"/>
        <w:rPr>
          <w:lang w:eastAsia="zh-CN"/>
        </w:rPr>
      </w:pPr>
      <w:r>
        <w:rPr>
          <w:lang w:eastAsia="zh-CN"/>
        </w:rPr>
        <w:t>Discussion</w:t>
      </w:r>
    </w:p>
    <w:p w:rsidR="0084630F" w:rsidRDefault="00B13EA3">
      <w:pPr>
        <w:pStyle w:val="Heading2"/>
      </w:pPr>
      <w:r>
        <w:t>Requirements for MBS group scheduling</w:t>
      </w:r>
    </w:p>
    <w:p w:rsidR="0084630F" w:rsidRDefault="00B13EA3">
      <w:pPr>
        <w:rPr>
          <w:lang w:val="en-GB" w:eastAsia="zh-CN"/>
        </w:rPr>
      </w:pPr>
      <w:r>
        <w:rPr>
          <w:rFonts w:hint="eastAsia"/>
          <w:b/>
          <w:i/>
          <w:lang w:val="en-GB" w:eastAsia="zh-CN"/>
        </w:rPr>
        <w:t>L</w:t>
      </w:r>
      <w:r>
        <w:rPr>
          <w:b/>
          <w:i/>
          <w:lang w:val="en-GB" w:eastAsia="zh-CN"/>
        </w:rPr>
        <w:t>icensed band or unlicensed band</w:t>
      </w:r>
      <w:r>
        <w:rPr>
          <w:rFonts w:hint="eastAsia"/>
          <w:b/>
          <w:i/>
          <w:lang w:val="en-GB" w:eastAsia="zh-CN"/>
        </w:rPr>
        <w:t>:</w:t>
      </w:r>
      <w:r>
        <w:rPr>
          <w:b/>
          <w:i/>
          <w:lang w:val="en-GB" w:eastAsia="zh-CN"/>
        </w:rPr>
        <w:t xml:space="preserve"> </w:t>
      </w:r>
      <w:r>
        <w:rPr>
          <w:lang w:val="en-GB" w:eastAsia="zh-CN"/>
        </w:rPr>
        <w:t xml:space="preserve">Apparently, the WI targets NR MBS in licensed band, which is also the main motivation of NR MBS. Thus, based on our understanding, Rel-17 NR MBS only focuses on licensed band. </w:t>
      </w:r>
    </w:p>
    <w:p w:rsidR="0084630F" w:rsidRDefault="00B13EA3">
      <w:pPr>
        <w:rPr>
          <w:lang w:val="en-GB" w:eastAsia="zh-CN"/>
        </w:rPr>
      </w:pPr>
      <w:r>
        <w:rPr>
          <w:b/>
          <w:i/>
          <w:lang w:val="en-GB" w:eastAsia="zh-CN"/>
        </w:rPr>
        <w:t xml:space="preserve">Physical channels and signals: </w:t>
      </w:r>
      <w:r>
        <w:rPr>
          <w:rFonts w:hint="eastAsia"/>
          <w:lang w:val="en-GB" w:eastAsia="zh-CN"/>
        </w:rPr>
        <w:t>A</w:t>
      </w:r>
      <w:r>
        <w:rPr>
          <w:lang w:val="en-GB" w:eastAsia="zh-CN"/>
        </w:rPr>
        <w:t xml:space="preserve">ccording to the WID, the scope of this Rel-17 NR MBS </w:t>
      </w:r>
      <w:r w:rsidR="004C72C9">
        <w:rPr>
          <w:lang w:val="en-GB" w:eastAsia="zh-CN"/>
        </w:rPr>
        <w:t>focuses on using the</w:t>
      </w:r>
      <w:r>
        <w:rPr>
          <w:lang w:val="en-GB" w:eastAsia="zh-CN"/>
        </w:rPr>
        <w:t xml:space="preserve"> current Rel-15 numerologies, physical channels (PDCCH/PDSCH) and signals. </w:t>
      </w:r>
    </w:p>
    <w:p w:rsidR="0084630F" w:rsidRDefault="00B13EA3">
      <w:pPr>
        <w:rPr>
          <w:lang w:val="en-GB" w:eastAsia="zh-CN"/>
        </w:rPr>
      </w:pPr>
      <w:r>
        <w:rPr>
          <w:rFonts w:hint="eastAsia"/>
          <w:b/>
          <w:i/>
          <w:lang w:val="en-GB" w:eastAsia="zh-CN"/>
        </w:rPr>
        <w:lastRenderedPageBreak/>
        <w:t>F</w:t>
      </w:r>
      <w:r>
        <w:rPr>
          <w:b/>
          <w:i/>
          <w:lang w:val="en-GB" w:eastAsia="zh-CN"/>
        </w:rPr>
        <w:t xml:space="preserve">lexible resource allocation: </w:t>
      </w:r>
      <w:r>
        <w:rPr>
          <w:lang w:val="en-GB" w:eastAsia="zh-CN"/>
        </w:rPr>
        <w:t xml:space="preserve">Network is expected to support both unicast UEs and multicast/broadcast UEs in the same cell. Similarly, UE is expected to support simultaneous operation of unicast and broadcast/multicast. In order to increase the resource utilization efficiency, flexible resource allocation is inevitable for the support of simultaneous operation of unicast and broadcast/multicast. </w:t>
      </w:r>
    </w:p>
    <w:p w:rsidR="0084630F" w:rsidRDefault="00B13EA3">
      <w:pPr>
        <w:rPr>
          <w:lang w:eastAsia="zh-CN"/>
        </w:rPr>
      </w:pPr>
      <w:r>
        <w:rPr>
          <w:b/>
          <w:i/>
          <w:lang w:val="en-GB" w:eastAsia="zh-CN"/>
        </w:rPr>
        <w:t xml:space="preserve">Partial beam sweep: </w:t>
      </w:r>
      <w:r>
        <w:rPr>
          <w:rFonts w:hint="eastAsia"/>
          <w:lang w:val="en-GB" w:eastAsia="zh-CN"/>
        </w:rPr>
        <w:t>C</w:t>
      </w:r>
      <w:r>
        <w:rPr>
          <w:lang w:val="en-GB" w:eastAsia="zh-CN"/>
        </w:rPr>
        <w:t xml:space="preserve">ompared with LTE broadcast, one of the most significant features of NR broadcast is beam sweep. As the carrier frequency of NR </w:t>
      </w:r>
      <w:r>
        <w:rPr>
          <w:rFonts w:hint="eastAsia"/>
          <w:lang w:eastAsia="zh-CN"/>
        </w:rPr>
        <w:t>can be</w:t>
      </w:r>
      <w:r>
        <w:rPr>
          <w:lang w:val="en-GB" w:eastAsia="zh-CN"/>
        </w:rPr>
        <w:t xml:space="preserve"> much higher than LTE, NR has to introduce the beam sweep for NR MBS to guarantee the same level of coverage as LTE. For broadcast, it is fine to perform </w:t>
      </w:r>
      <w:r>
        <w:rPr>
          <w:rFonts w:hint="eastAsia"/>
          <w:lang w:eastAsia="zh-CN"/>
        </w:rPr>
        <w:t xml:space="preserve">full </w:t>
      </w:r>
      <w:r>
        <w:rPr>
          <w:lang w:val="en-GB" w:eastAsia="zh-CN"/>
        </w:rPr>
        <w:t xml:space="preserve">beam sweep. However, for multicast, if network is aware of which UEs are in the group, network can transmit the multicast PDCCH/PDSCH in the expected beam direction (partial beam sweeping), instead of in all the beam directions. Thus, in order to reduce the resource overhead, network can </w:t>
      </w:r>
      <w:r>
        <w:rPr>
          <w:rFonts w:hint="eastAsia"/>
          <w:lang w:eastAsia="zh-CN"/>
        </w:rPr>
        <w:t xml:space="preserve">use partial beam sweep. </w:t>
      </w:r>
    </w:p>
    <w:p w:rsidR="0084630F" w:rsidRDefault="00B13EA3">
      <w:pPr>
        <w:rPr>
          <w:i/>
          <w:lang w:val="en-GB" w:eastAsia="zh-CN"/>
        </w:rPr>
      </w:pPr>
      <w:r>
        <w:rPr>
          <w:b/>
          <w:i/>
          <w:lang w:val="en-GB" w:eastAsia="zh-CN"/>
        </w:rPr>
        <w:t>Proposal 1</w:t>
      </w:r>
      <w:r>
        <w:rPr>
          <w:i/>
          <w:lang w:val="en-GB" w:eastAsia="zh-CN"/>
        </w:rPr>
        <w:t>: Rel-17 NR MBS can consider partial beam sweep in order to reduce the resource overhead.</w:t>
      </w:r>
    </w:p>
    <w:p w:rsidR="0084630F" w:rsidRDefault="0084630F">
      <w:pPr>
        <w:rPr>
          <w:lang w:val="en-GB" w:eastAsia="zh-CN"/>
        </w:rPr>
      </w:pPr>
    </w:p>
    <w:p w:rsidR="0084630F" w:rsidRDefault="00B13EA3">
      <w:pPr>
        <w:rPr>
          <w:lang w:val="en-GB" w:eastAsia="zh-CN"/>
        </w:rPr>
      </w:pPr>
      <w:r>
        <w:rPr>
          <w:rFonts w:hint="eastAsia"/>
          <w:b/>
          <w:i/>
          <w:lang w:val="en-GB" w:eastAsia="zh-CN"/>
        </w:rPr>
        <w:t>M</w:t>
      </w:r>
      <w:r>
        <w:rPr>
          <w:b/>
          <w:i/>
          <w:lang w:val="en-GB" w:eastAsia="zh-CN"/>
        </w:rPr>
        <w:t xml:space="preserve">BS BWP: </w:t>
      </w:r>
      <w:r>
        <w:rPr>
          <w:lang w:val="en-GB" w:eastAsia="zh-CN"/>
        </w:rPr>
        <w:t xml:space="preserve">If the unicast downlink transmission and broadcast/multicast downlink transmission can share the fundamental configurations, e.g., numerology, then it is preferred to configure/schedule the unicast and broadcast/multicast in the same BWP. </w:t>
      </w:r>
      <w:r>
        <w:rPr>
          <w:rFonts w:hint="eastAsia"/>
          <w:lang w:eastAsia="zh-CN"/>
        </w:rPr>
        <w:t xml:space="preserve">While for different UEs, there may have different configurations for their own unicast downlink transmission. Then, it will be hard to find a common configuration for </w:t>
      </w:r>
      <w:r>
        <w:rPr>
          <w:lang w:eastAsia="zh-CN"/>
        </w:rPr>
        <w:t xml:space="preserve">both unicast downlink transmission and </w:t>
      </w:r>
      <w:r>
        <w:rPr>
          <w:rFonts w:hint="eastAsia"/>
          <w:lang w:eastAsia="zh-CN"/>
        </w:rPr>
        <w:t>broadcast/multicast downlink transmission for them. Furthermore</w:t>
      </w:r>
      <w:r>
        <w:rPr>
          <w:lang w:val="en-GB" w:eastAsia="zh-CN"/>
        </w:rPr>
        <w:t>, considering the forward compatibility</w:t>
      </w:r>
      <w:r>
        <w:rPr>
          <w:rFonts w:hint="eastAsia"/>
          <w:lang w:eastAsia="zh-CN"/>
        </w:rPr>
        <w:t xml:space="preserve"> </w:t>
      </w:r>
      <w:r>
        <w:t>towards Objective B</w:t>
      </w:r>
      <w:r>
        <w:rPr>
          <w:lang w:val="en-GB" w:eastAsia="zh-CN"/>
        </w:rPr>
        <w:t xml:space="preserve">, </w:t>
      </w:r>
      <w:r>
        <w:rPr>
          <w:rFonts w:hint="eastAsia"/>
          <w:lang w:eastAsia="zh-CN"/>
        </w:rPr>
        <w:t xml:space="preserve">different configurations will also be required for </w:t>
      </w:r>
      <w:r>
        <w:rPr>
          <w:lang w:val="en-GB" w:eastAsia="zh-CN"/>
        </w:rPr>
        <w:t>unicast downlink transmission and broadcast/multicast downlink transmission</w:t>
      </w:r>
      <w:r>
        <w:rPr>
          <w:rFonts w:hint="eastAsia"/>
          <w:lang w:eastAsia="zh-CN"/>
        </w:rPr>
        <w:t xml:space="preserve"> to a UE, </w:t>
      </w:r>
      <w:r>
        <w:rPr>
          <w:lang w:val="en-GB" w:eastAsia="zh-CN"/>
        </w:rPr>
        <w:t>configuring a BWP specific to broadcast/multicast can be considered.</w:t>
      </w:r>
    </w:p>
    <w:p w:rsidR="0084630F" w:rsidRDefault="00B13EA3">
      <w:pPr>
        <w:rPr>
          <w:i/>
          <w:lang w:val="en-GB" w:eastAsia="zh-CN"/>
        </w:rPr>
      </w:pPr>
      <w:r>
        <w:rPr>
          <w:b/>
          <w:i/>
          <w:lang w:val="en-GB" w:eastAsia="zh-CN"/>
        </w:rPr>
        <w:t>Proposal 2:</w:t>
      </w:r>
      <w:r>
        <w:rPr>
          <w:i/>
          <w:lang w:val="en-GB" w:eastAsia="zh-CN"/>
        </w:rPr>
        <w:t xml:space="preserve"> Rel-17 NR MBS can consider introducing a MBS specific BWP for better flexibility. </w:t>
      </w:r>
    </w:p>
    <w:p w:rsidR="0084630F" w:rsidRDefault="00B13EA3">
      <w:pPr>
        <w:pStyle w:val="Heading2"/>
      </w:pPr>
      <w:r>
        <w:t>High-level concepts for group scheduling mechanism</w:t>
      </w:r>
    </w:p>
    <w:p w:rsidR="0084630F" w:rsidRDefault="00B13EA3">
      <w:pPr>
        <w:pStyle w:val="Heading3"/>
      </w:pPr>
      <w:r>
        <w:rPr>
          <w:rFonts w:hint="eastAsia"/>
        </w:rPr>
        <w:t>B</w:t>
      </w:r>
      <w:r>
        <w:t>roadcast in RRC_CONNECTED</w:t>
      </w:r>
    </w:p>
    <w:p w:rsidR="0084630F" w:rsidRDefault="00B13EA3">
      <w:pPr>
        <w:pStyle w:val="Heading4"/>
        <w:rPr>
          <w:lang w:eastAsia="zh-CN"/>
        </w:rPr>
      </w:pPr>
      <w:r>
        <w:rPr>
          <w:lang w:eastAsia="zh-CN"/>
        </w:rPr>
        <w:t>Basic scheduling mechanism</w:t>
      </w:r>
    </w:p>
    <w:p w:rsidR="0084630F" w:rsidRDefault="00B13EA3">
      <w:pPr>
        <w:rPr>
          <w:lang w:val="en-GB" w:eastAsia="zh-CN"/>
        </w:rPr>
      </w:pPr>
      <w:r>
        <w:rPr>
          <w:lang w:val="en-GB" w:eastAsia="zh-CN"/>
        </w:rPr>
        <w:t xml:space="preserve">In this sub-clause, we present our discussion and analysis of broadcast mechanism for UEs under RRC_CONNECTED. </w:t>
      </w:r>
      <w:r>
        <w:rPr>
          <w:rFonts w:hint="eastAsia"/>
          <w:lang w:val="en-GB" w:eastAsia="zh-CN"/>
        </w:rPr>
        <w:t>I</w:t>
      </w:r>
      <w:r>
        <w:rPr>
          <w:lang w:val="en-GB" w:eastAsia="zh-CN"/>
        </w:rPr>
        <w:t xml:space="preserve">n our companion contribution [2], we </w:t>
      </w:r>
      <w:r>
        <w:rPr>
          <w:rFonts w:hint="eastAsia"/>
          <w:lang w:eastAsia="zh-CN"/>
        </w:rPr>
        <w:t xml:space="preserve">also </w:t>
      </w:r>
      <w:r>
        <w:rPr>
          <w:lang w:val="en-GB" w:eastAsia="zh-CN"/>
        </w:rPr>
        <w:t>discussed the broadcast mechanism for UEs under RRC_IDLE/RRC_INACTIVE state. Based on our understanding, the basic broadcast mechanism is the same regardless of whether UEs are under RRC_CONNECTED state or RRC_IDLE/RRC_INACTIVE state.</w:t>
      </w:r>
    </w:p>
    <w:p w:rsidR="0084630F" w:rsidRDefault="00B13EA3">
      <w:pPr>
        <w:rPr>
          <w:i/>
          <w:lang w:val="en-GB" w:eastAsia="zh-CN"/>
        </w:rPr>
      </w:pPr>
      <w:r>
        <w:rPr>
          <w:b/>
          <w:i/>
          <w:lang w:val="en-GB" w:eastAsia="zh-CN"/>
        </w:rPr>
        <w:t>Proposal 3</w:t>
      </w:r>
      <w:r>
        <w:rPr>
          <w:i/>
          <w:lang w:val="en-GB" w:eastAsia="zh-CN"/>
        </w:rPr>
        <w:t>: The same basic broadcast mechanism is applied for RRC_CONNECTED UEs and RRC_IDLE/RRC_INACTIVE UEs.</w:t>
      </w:r>
    </w:p>
    <w:p w:rsidR="0084630F" w:rsidRDefault="00B13EA3">
      <w:pPr>
        <w:rPr>
          <w:lang w:val="en-GB" w:eastAsia="zh-CN"/>
        </w:rPr>
      </w:pPr>
      <w:r>
        <w:rPr>
          <w:rFonts w:hint="eastAsia"/>
          <w:lang w:val="en-GB" w:eastAsia="zh-CN"/>
        </w:rPr>
        <w:t>I</w:t>
      </w:r>
      <w:r>
        <w:rPr>
          <w:lang w:val="en-GB" w:eastAsia="zh-CN"/>
        </w:rPr>
        <w:t xml:space="preserve">n Rel-15, NR has specified two different kinds of broadcast mechanism for Paging and </w:t>
      </w:r>
      <w:proofErr w:type="spellStart"/>
      <w:r>
        <w:rPr>
          <w:lang w:val="en-GB" w:eastAsia="zh-CN"/>
        </w:rPr>
        <w:t>SIBx</w:t>
      </w:r>
      <w:proofErr w:type="spellEnd"/>
      <w:r>
        <w:rPr>
          <w:lang w:val="en-GB" w:eastAsia="zh-CN"/>
        </w:rPr>
        <w:t>, respectively. Below, we compare the difference between these two mechanisms and provide corresponding analysis.</w:t>
      </w:r>
    </w:p>
    <w:p w:rsidR="0084630F" w:rsidRDefault="00B13EA3">
      <w:pPr>
        <w:pStyle w:val="Heading5"/>
        <w:rPr>
          <w:lang w:eastAsia="zh-CN"/>
        </w:rPr>
      </w:pPr>
      <w:r>
        <w:rPr>
          <w:rFonts w:hint="eastAsia"/>
          <w:lang w:eastAsia="zh-CN"/>
        </w:rPr>
        <w:t>P</w:t>
      </w:r>
      <w:r>
        <w:rPr>
          <w:lang w:eastAsia="zh-CN"/>
        </w:rPr>
        <w:t>aging</w:t>
      </w:r>
    </w:p>
    <w:p w:rsidR="0084630F" w:rsidRDefault="00B13EA3">
      <w:pPr>
        <w:rPr>
          <w:lang w:eastAsia="zh-CN"/>
        </w:rPr>
      </w:pPr>
      <w:r>
        <w:rPr>
          <w:lang w:eastAsia="zh-CN"/>
        </w:rPr>
        <w:t xml:space="preserve">UEs in </w:t>
      </w:r>
      <w:r>
        <w:t xml:space="preserve">RRC_CONNECTED </w:t>
      </w:r>
      <w:r>
        <w:rPr>
          <w:lang w:eastAsia="zh-CN"/>
        </w:rPr>
        <w:t>shall</w:t>
      </w:r>
      <w:r>
        <w:t xml:space="preserve"> monitor for SI change indication in any paging occasion at least once per modification period if the UE is provided with common search space on the active BWP to monitor paging, as specified in TS 38.213, clause 13.</w:t>
      </w:r>
      <w:r>
        <w:rPr>
          <w:rFonts w:hint="eastAsia"/>
          <w:lang w:eastAsia="zh-CN"/>
        </w:rPr>
        <w:t xml:space="preserve"> And </w:t>
      </w:r>
      <w:r>
        <w:t>ETWS</w:t>
      </w:r>
      <w:r>
        <w:rPr>
          <w:lang w:eastAsia="zh-CN"/>
        </w:rPr>
        <w:t xml:space="preserve"> or </w:t>
      </w:r>
      <w:r>
        <w:t xml:space="preserve">CMAS capable UEs in RRC_CONNECTED </w:t>
      </w:r>
      <w:r>
        <w:rPr>
          <w:lang w:eastAsia="zh-CN"/>
        </w:rPr>
        <w:t>shall</w:t>
      </w:r>
      <w:r>
        <w:t xml:space="preserve"> monitor for indication about </w:t>
      </w:r>
      <w:r>
        <w:rPr>
          <w:rFonts w:eastAsia="MS Mincho"/>
        </w:rPr>
        <w:t>PWS notification</w:t>
      </w:r>
      <w:r>
        <w:t xml:space="preserve"> in any paging occasion at least once every </w:t>
      </w:r>
      <w:proofErr w:type="spellStart"/>
      <w:r>
        <w:rPr>
          <w:i/>
        </w:rPr>
        <w:t>defaultPagingCycle</w:t>
      </w:r>
      <w:proofErr w:type="spellEnd"/>
      <w:r>
        <w:t xml:space="preserve"> if the UE is provided with common search space on the active BWP to monitor paging.</w:t>
      </w:r>
      <w:r>
        <w:rPr>
          <w:rFonts w:hint="eastAsia"/>
          <w:lang w:eastAsia="zh-CN"/>
        </w:rPr>
        <w:t xml:space="preserve"> </w:t>
      </w:r>
    </w:p>
    <w:p w:rsidR="0084630F" w:rsidRDefault="00B13EA3">
      <w:pPr>
        <w:rPr>
          <w:lang w:val="en-GB" w:eastAsia="zh-CN"/>
        </w:rPr>
      </w:pPr>
      <w:r>
        <w:rPr>
          <w:rFonts w:hint="eastAsia"/>
          <w:lang w:val="en-GB" w:eastAsia="zh-CN"/>
        </w:rPr>
        <w:t>T</w:t>
      </w:r>
      <w:r>
        <w:rPr>
          <w:lang w:val="en-GB" w:eastAsia="zh-CN"/>
        </w:rPr>
        <w:t>wo modes are defined for Paging in Rel-15, default association and non-default association.</w:t>
      </w:r>
    </w:p>
    <w:p w:rsidR="0084630F" w:rsidRDefault="00B13EA3">
      <w:pPr>
        <w:rPr>
          <w:lang w:eastAsia="zh-CN"/>
        </w:rPr>
      </w:pPr>
      <w:r>
        <w:rPr>
          <w:lang w:val="en-GB" w:eastAsia="zh-CN"/>
        </w:rPr>
        <w:t>For default association</w:t>
      </w:r>
      <w:r>
        <w:rPr>
          <w:rFonts w:hint="eastAsia"/>
          <w:lang w:eastAsia="zh-CN"/>
        </w:rPr>
        <w:t xml:space="preserve"> shown in Figure-1</w:t>
      </w:r>
      <w:r>
        <w:rPr>
          <w:lang w:val="en-GB" w:eastAsia="zh-CN"/>
        </w:rPr>
        <w:t xml:space="preserve">, SS#0 and CORESET#0 are used for UEs to receive paging information. In this case, the association between SSB index and MO index for SS#0 </w:t>
      </w:r>
      <w:r>
        <w:t xml:space="preserve">as defined in clause 13 in TS 38.213 </w:t>
      </w:r>
      <w:r>
        <w:rPr>
          <w:lang w:eastAsia="zh-CN"/>
        </w:rPr>
        <w:t>[2]</w:t>
      </w:r>
      <w:r>
        <w:t xml:space="preserve"> </w:t>
      </w:r>
      <w:r>
        <w:rPr>
          <w:lang w:val="en-GB" w:eastAsia="zh-CN"/>
        </w:rPr>
        <w:t>is reused.</w:t>
      </w:r>
      <w:r>
        <w:rPr>
          <w:rFonts w:hint="eastAsia"/>
          <w:lang w:eastAsia="zh-CN"/>
        </w:rPr>
        <w:t xml:space="preserve"> </w:t>
      </w:r>
    </w:p>
    <w:p w:rsidR="0084630F" w:rsidRDefault="00B13EA3">
      <w:pPr>
        <w:rPr>
          <w:lang w:eastAsia="zh-CN"/>
        </w:rPr>
      </w:pPr>
      <w:r>
        <w:rPr>
          <w:lang w:eastAsia="zh-CN"/>
        </w:rPr>
        <w:t xml:space="preserve">A UE first calculates PF and </w:t>
      </w:r>
      <w:proofErr w:type="spellStart"/>
      <w:r>
        <w:rPr>
          <w:lang w:eastAsia="zh-CN"/>
        </w:rPr>
        <w:t>i_s</w:t>
      </w:r>
      <w:proofErr w:type="spellEnd"/>
      <w:r>
        <w:rPr>
          <w:lang w:eastAsia="zh-CN"/>
        </w:rPr>
        <w:t xml:space="preserve"> using its UE_ID as described in clause 7.1 in TS 38.304 [3]</w:t>
      </w:r>
      <w:r>
        <w:rPr>
          <w:rFonts w:hint="eastAsia"/>
          <w:lang w:eastAsia="zh-CN"/>
        </w:rPr>
        <w:t>,</w:t>
      </w:r>
      <w:r>
        <w:rPr>
          <w:lang w:eastAsia="zh-CN"/>
        </w:rPr>
        <w:t xml:space="preserve"> </w:t>
      </w:r>
      <w:r>
        <w:rPr>
          <w:rFonts w:hint="eastAsia"/>
          <w:lang w:eastAsia="zh-CN"/>
        </w:rPr>
        <w:t>a</w:t>
      </w:r>
      <w:r>
        <w:rPr>
          <w:lang w:eastAsia="zh-CN"/>
        </w:rPr>
        <w:t xml:space="preserve">nd </w:t>
      </w:r>
      <w:r>
        <w:t>the UE monitors the (</w:t>
      </w:r>
      <w:proofErr w:type="spellStart"/>
      <w:r>
        <w:t>i_s</w:t>
      </w:r>
      <w:proofErr w:type="spellEnd"/>
      <w:r>
        <w:t xml:space="preserve"> + 1)</w:t>
      </w:r>
      <w:proofErr w:type="spellStart"/>
      <w:r>
        <w:rPr>
          <w:vertAlign w:val="superscript"/>
        </w:rPr>
        <w:t>th</w:t>
      </w:r>
      <w:proofErr w:type="spellEnd"/>
      <w:r>
        <w:t xml:space="preserve"> PO</w:t>
      </w:r>
      <w:r>
        <w:rPr>
          <w:rFonts w:hint="eastAsia"/>
          <w:lang w:eastAsia="zh-CN"/>
        </w:rPr>
        <w:t xml:space="preserve"> of the PF</w:t>
      </w:r>
      <w:r>
        <w:t>.</w:t>
      </w:r>
      <w:r>
        <w:rPr>
          <w:rFonts w:hint="eastAsia"/>
          <w:lang w:eastAsia="zh-CN"/>
        </w:rPr>
        <w:t xml:space="preserve"> In Figure-1, the following parameters are configured, DRX period: 320ms, i.e., 32 radio frames, N=2, Ns=1 and </w:t>
      </w:r>
      <w:proofErr w:type="spellStart"/>
      <w:r>
        <w:rPr>
          <w:rFonts w:hint="eastAsia"/>
          <w:lang w:eastAsia="zh-CN"/>
        </w:rPr>
        <w:t>PF_offset</w:t>
      </w:r>
      <w:proofErr w:type="spellEnd"/>
      <w:r>
        <w:rPr>
          <w:rFonts w:hint="eastAsia"/>
          <w:lang w:eastAsia="zh-CN"/>
        </w:rPr>
        <w:t xml:space="preserve">=4. That is, there are two PFs in 320ms DRX period, </w:t>
      </w:r>
      <w:r>
        <w:rPr>
          <w:lang w:eastAsia="zh-CN"/>
        </w:rPr>
        <w:t>which are</w:t>
      </w:r>
      <w:r>
        <w:rPr>
          <w:rFonts w:hint="eastAsia"/>
          <w:lang w:eastAsia="zh-CN"/>
        </w:rPr>
        <w:t xml:space="preserve"> located at the fifth radio frame and the twenty-first radio frame of each 32 radio frames according to the </w:t>
      </w:r>
      <w:proofErr w:type="spellStart"/>
      <w:r>
        <w:rPr>
          <w:rFonts w:hint="eastAsia"/>
          <w:lang w:eastAsia="zh-CN"/>
        </w:rPr>
        <w:t>PF_offset</w:t>
      </w:r>
      <w:proofErr w:type="spellEnd"/>
      <w:r>
        <w:rPr>
          <w:rFonts w:hint="eastAsia"/>
          <w:lang w:eastAsia="zh-CN"/>
        </w:rPr>
        <w:t xml:space="preserve"> configuration. There is only one PO in each PF and the slot index of each MO in the PO is determined by configuration of SS#0. If there are more than one POs within SI </w:t>
      </w:r>
      <w:r>
        <w:t>modification period</w:t>
      </w:r>
      <w:r>
        <w:rPr>
          <w:rFonts w:hint="eastAsia"/>
          <w:lang w:eastAsia="zh-CN"/>
        </w:rPr>
        <w:t xml:space="preserve"> or </w:t>
      </w:r>
      <w:proofErr w:type="spellStart"/>
      <w:r>
        <w:rPr>
          <w:i/>
        </w:rPr>
        <w:t>defaultPagingCycle</w:t>
      </w:r>
      <w:proofErr w:type="spellEnd"/>
      <w:r>
        <w:rPr>
          <w:rFonts w:hint="eastAsia"/>
          <w:iCs/>
          <w:lang w:eastAsia="zh-CN"/>
        </w:rPr>
        <w:t>,</w:t>
      </w:r>
      <w:r>
        <w:t xml:space="preserve"> </w:t>
      </w:r>
      <w:r>
        <w:rPr>
          <w:rFonts w:hint="eastAsia"/>
          <w:lang w:eastAsia="zh-CN"/>
        </w:rPr>
        <w:t xml:space="preserve">UE can select at least one PO per SI </w:t>
      </w:r>
      <w:r>
        <w:t>modification period</w:t>
      </w:r>
      <w:r>
        <w:rPr>
          <w:rFonts w:hint="eastAsia"/>
          <w:lang w:eastAsia="zh-CN"/>
        </w:rPr>
        <w:t xml:space="preserve"> or </w:t>
      </w:r>
      <w:proofErr w:type="spellStart"/>
      <w:r>
        <w:rPr>
          <w:i/>
        </w:rPr>
        <w:t>defaultPagingCycle</w:t>
      </w:r>
      <w:proofErr w:type="spellEnd"/>
      <w:r>
        <w:rPr>
          <w:rFonts w:hint="eastAsia"/>
          <w:i/>
          <w:lang w:eastAsia="zh-CN"/>
        </w:rPr>
        <w:t xml:space="preserve"> </w:t>
      </w:r>
      <w:r>
        <w:rPr>
          <w:rFonts w:hint="eastAsia"/>
          <w:lang w:eastAsia="zh-CN"/>
        </w:rPr>
        <w:t>to receive.</w:t>
      </w:r>
      <w:r>
        <w:rPr>
          <w:lang w:eastAsia="zh-CN"/>
        </w:rPr>
        <w:t xml:space="preserve"> </w:t>
      </w:r>
      <w:r>
        <w:rPr>
          <w:rFonts w:hint="eastAsia"/>
          <w:lang w:eastAsia="zh-CN"/>
        </w:rPr>
        <w:t>Then, the UE can monitor paging PDCCH within the specific monitor window</w:t>
      </w:r>
      <w:r>
        <w:rPr>
          <w:lang w:eastAsia="zh-CN"/>
        </w:rPr>
        <w:t xml:space="preserve"> </w:t>
      </w:r>
      <w:r>
        <w:rPr>
          <w:rFonts w:hint="eastAsia"/>
          <w:lang w:eastAsia="zh-CN"/>
        </w:rPr>
        <w:t xml:space="preserve">(MW) corresponding to the selected SSB. </w:t>
      </w:r>
    </w:p>
    <w:p w:rsidR="0084630F" w:rsidRDefault="00B13EA3">
      <w:pPr>
        <w:jc w:val="center"/>
        <w:rPr>
          <w:lang w:eastAsia="zh-CN"/>
        </w:rPr>
      </w:pPr>
      <w:r>
        <w:rPr>
          <w:noProof/>
          <w:lang w:eastAsia="zh-CN"/>
        </w:rPr>
        <w:lastRenderedPageBreak/>
        <w:drawing>
          <wp:inline distT="0" distB="0" distL="0" distR="0">
            <wp:extent cx="3822065" cy="238569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3834598" cy="2393540"/>
                    </a:xfrm>
                    <a:prstGeom prst="rect">
                      <a:avLst/>
                    </a:prstGeom>
                  </pic:spPr>
                </pic:pic>
              </a:graphicData>
            </a:graphic>
          </wp:inline>
        </w:drawing>
      </w:r>
    </w:p>
    <w:p w:rsidR="0084630F" w:rsidRDefault="00B13EA3">
      <w:pPr>
        <w:jc w:val="center"/>
        <w:rPr>
          <w:b/>
          <w:bCs/>
          <w:lang w:eastAsia="zh-CN"/>
        </w:rPr>
      </w:pPr>
      <w:r>
        <w:rPr>
          <w:rFonts w:hint="eastAsia"/>
          <w:b/>
          <w:bCs/>
          <w:lang w:eastAsia="zh-CN"/>
        </w:rPr>
        <w:t>Figure-1: Example of default association between paging PDCCH MOs and SSBs</w:t>
      </w:r>
    </w:p>
    <w:p w:rsidR="0084630F" w:rsidRDefault="00B13EA3">
      <w:pPr>
        <w:rPr>
          <w:lang w:val="en-GB" w:eastAsia="zh-CN"/>
        </w:rPr>
      </w:pPr>
      <w:r>
        <w:rPr>
          <w:lang w:val="en-GB" w:eastAsia="zh-CN"/>
        </w:rPr>
        <w:t>For non-default association</w:t>
      </w:r>
      <w:r>
        <w:rPr>
          <w:rFonts w:hint="eastAsia"/>
          <w:lang w:eastAsia="zh-CN"/>
        </w:rPr>
        <w:t xml:space="preserve"> shown in Figure-2</w:t>
      </w:r>
      <w:r>
        <w:rPr>
          <w:lang w:val="en-GB" w:eastAsia="zh-CN"/>
        </w:rPr>
        <w:t xml:space="preserve">, another </w:t>
      </w:r>
      <w:proofErr w:type="spellStart"/>
      <w:r>
        <w:rPr>
          <w:lang w:val="en-GB" w:eastAsia="zh-CN"/>
        </w:rPr>
        <w:t>searchspace</w:t>
      </w:r>
      <w:proofErr w:type="spellEnd"/>
      <w:r>
        <w:rPr>
          <w:lang w:val="en-GB" w:eastAsia="zh-CN"/>
        </w:rPr>
        <w:t xml:space="preserve"> other than SS#0 is used for UE to receive paging. In this case, network has to configure the association between the SSB index and MO in this </w:t>
      </w:r>
      <w:proofErr w:type="spellStart"/>
      <w:r>
        <w:rPr>
          <w:lang w:val="en-GB" w:eastAsia="zh-CN"/>
        </w:rPr>
        <w:t>searchspace</w:t>
      </w:r>
      <w:proofErr w:type="spellEnd"/>
      <w:r>
        <w:rPr>
          <w:lang w:val="en-GB" w:eastAsia="zh-CN"/>
        </w:rPr>
        <w:t xml:space="preserve">. </w:t>
      </w:r>
    </w:p>
    <w:p w:rsidR="0084630F" w:rsidRDefault="00B13EA3">
      <w:pPr>
        <w:rPr>
          <w:lang w:eastAsia="ko-KR"/>
        </w:rPr>
      </w:pPr>
      <w:r>
        <w:rPr>
          <w:lang w:eastAsia="zh-CN"/>
        </w:rPr>
        <w:t xml:space="preserve">A UE first calculates PF and </w:t>
      </w:r>
      <w:proofErr w:type="spellStart"/>
      <w:r>
        <w:rPr>
          <w:lang w:eastAsia="zh-CN"/>
        </w:rPr>
        <w:t>i_s</w:t>
      </w:r>
      <w:proofErr w:type="spellEnd"/>
      <w:r>
        <w:rPr>
          <w:lang w:eastAsia="zh-CN"/>
        </w:rPr>
        <w:t xml:space="preserve"> using its UE_ID as described in clause 7.1 in TS 38.304 [3]</w:t>
      </w:r>
      <w:r>
        <w:rPr>
          <w:rFonts w:hint="eastAsia"/>
          <w:lang w:eastAsia="zh-CN"/>
        </w:rPr>
        <w:t>,</w:t>
      </w:r>
      <w:r>
        <w:rPr>
          <w:lang w:eastAsia="zh-CN"/>
        </w:rPr>
        <w:t xml:space="preserve"> </w:t>
      </w:r>
      <w:r>
        <w:rPr>
          <w:rFonts w:hint="eastAsia"/>
          <w:lang w:eastAsia="zh-CN"/>
        </w:rPr>
        <w:t>a</w:t>
      </w:r>
      <w:r>
        <w:rPr>
          <w:lang w:eastAsia="zh-CN"/>
        </w:rPr>
        <w:t xml:space="preserve">nd </w:t>
      </w:r>
      <w:r>
        <w:t>the UE monitors the (</w:t>
      </w:r>
      <w:proofErr w:type="spellStart"/>
      <w:r>
        <w:t>i_s</w:t>
      </w:r>
      <w:proofErr w:type="spellEnd"/>
      <w:r>
        <w:t xml:space="preserve"> + 1)</w:t>
      </w:r>
      <w:proofErr w:type="spellStart"/>
      <w:r>
        <w:rPr>
          <w:vertAlign w:val="superscript"/>
        </w:rPr>
        <w:t>th</w:t>
      </w:r>
      <w:proofErr w:type="spellEnd"/>
      <w:r>
        <w:t xml:space="preserve"> PO</w:t>
      </w:r>
      <w:r>
        <w:rPr>
          <w:rFonts w:hint="eastAsia"/>
          <w:lang w:eastAsia="zh-CN"/>
        </w:rPr>
        <w:t xml:space="preserve"> of the PF</w:t>
      </w:r>
      <w:r>
        <w:t>.</w:t>
      </w:r>
      <w:r>
        <w:rPr>
          <w:lang w:eastAsia="ko-KR"/>
        </w:rPr>
        <w:t xml:space="preserve"> A</w:t>
      </w:r>
      <w:r>
        <w:t xml:space="preserve"> PO </w:t>
      </w:r>
      <w:r>
        <w:rPr>
          <w:lang w:eastAsia="ko-KR"/>
        </w:rPr>
        <w:t xml:space="preserve">is a set of 'S'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rPr>
          <w:lang w:eastAsia="ko-KR"/>
        </w:rPr>
        <w:t>. The</w:t>
      </w:r>
      <w:r>
        <w:t xml:space="preserve"> 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S.</w:t>
      </w:r>
    </w:p>
    <w:p w:rsidR="0084630F" w:rsidRDefault="00B13EA3">
      <w:pPr>
        <w:rPr>
          <w:lang w:eastAsia="zh-CN"/>
        </w:rPr>
      </w:pPr>
      <w:r>
        <w:rPr>
          <w:lang w:eastAsia="zh-CN"/>
        </w:rPr>
        <w:t xml:space="preserve">In Figure-2, the following parameters are configured, DRX period: 320ms, i.e., 32 radio frames, N=2, Ns=2 and </w:t>
      </w:r>
      <w:proofErr w:type="spellStart"/>
      <w:r>
        <w:rPr>
          <w:lang w:eastAsia="zh-CN"/>
        </w:rPr>
        <w:t>PF_offset</w:t>
      </w:r>
      <w:proofErr w:type="spellEnd"/>
      <w:r>
        <w:rPr>
          <w:lang w:eastAsia="zh-CN"/>
        </w:rPr>
        <w:t xml:space="preserve">=4. That is, there are two PFs in 320ms DRX period, which are located at the fifth radio frame and the twenty-first radio frame of each 32 radio frames according to the </w:t>
      </w:r>
      <w:proofErr w:type="spellStart"/>
      <w:r>
        <w:rPr>
          <w:lang w:eastAsia="zh-CN"/>
        </w:rPr>
        <w:t>PF_offset</w:t>
      </w:r>
      <w:proofErr w:type="spellEnd"/>
      <w:r>
        <w:rPr>
          <w:lang w:eastAsia="zh-CN"/>
        </w:rPr>
        <w:t xml:space="preserve"> configuration. There are two POs in each PF, the starting MO index of each PO are configured </w:t>
      </w:r>
      <w:r>
        <w:rPr>
          <w:rFonts w:hint="eastAsia"/>
          <w:lang w:eastAsia="zh-CN"/>
        </w:rPr>
        <w:t xml:space="preserve">via </w:t>
      </w:r>
      <w:proofErr w:type="spellStart"/>
      <w:r>
        <w:rPr>
          <w:i/>
        </w:rPr>
        <w:t>firstPDCCH-MonitoringOccasionOfPO</w:t>
      </w:r>
      <w:proofErr w:type="spellEnd"/>
      <w:r>
        <w:rPr>
          <w:lang w:eastAsia="zh-CN"/>
        </w:rPr>
        <w:t xml:space="preserve"> as </w:t>
      </w:r>
      <w:r>
        <w:rPr>
          <w:rFonts w:hint="eastAsia"/>
          <w:lang w:eastAsia="zh-CN"/>
        </w:rPr>
        <w:t>MO#</w:t>
      </w:r>
      <w:r>
        <w:rPr>
          <w:lang w:eastAsia="zh-CN"/>
        </w:rPr>
        <w:t xml:space="preserve">1 and </w:t>
      </w:r>
      <w:r>
        <w:rPr>
          <w:rFonts w:hint="eastAsia"/>
          <w:lang w:eastAsia="zh-CN"/>
        </w:rPr>
        <w:t>MO#</w:t>
      </w:r>
      <w:r>
        <w:rPr>
          <w:lang w:eastAsia="zh-CN"/>
        </w:rPr>
        <w:t>5</w:t>
      </w:r>
      <w:r>
        <w:rPr>
          <w:rFonts w:hint="eastAsia"/>
          <w:lang w:eastAsia="zh-CN"/>
        </w:rPr>
        <w:t>,</w:t>
      </w:r>
      <w:r>
        <w:rPr>
          <w:lang w:eastAsia="zh-CN"/>
        </w:rPr>
        <w:t xml:space="preserve"> respectively. </w:t>
      </w:r>
      <w:r>
        <w:rPr>
          <w:rFonts w:hint="eastAsia"/>
          <w:lang w:eastAsia="zh-CN"/>
        </w:rPr>
        <w:t xml:space="preserve">If a UE calculates </w:t>
      </w:r>
      <w:proofErr w:type="spellStart"/>
      <w:r>
        <w:rPr>
          <w:rFonts w:hint="eastAsia"/>
          <w:lang w:eastAsia="zh-CN"/>
        </w:rPr>
        <w:t>i_s</w:t>
      </w:r>
      <w:proofErr w:type="spellEnd"/>
      <w:r>
        <w:rPr>
          <w:rFonts w:hint="eastAsia"/>
          <w:lang w:eastAsia="zh-CN"/>
        </w:rPr>
        <w:t xml:space="preserve">=0, MO#1 will be the first MO of its PO. Otherwise, i.e., </w:t>
      </w:r>
      <w:proofErr w:type="spellStart"/>
      <w:r>
        <w:rPr>
          <w:rFonts w:hint="eastAsia"/>
          <w:lang w:eastAsia="zh-CN"/>
        </w:rPr>
        <w:t>i_s</w:t>
      </w:r>
      <w:proofErr w:type="spellEnd"/>
      <w:r>
        <w:rPr>
          <w:rFonts w:hint="eastAsia"/>
          <w:lang w:eastAsia="zh-CN"/>
        </w:rPr>
        <w:t xml:space="preserve">=1, MO#5 </w:t>
      </w:r>
      <w:r>
        <w:rPr>
          <w:lang w:eastAsia="zh-CN"/>
        </w:rPr>
        <w:t xml:space="preserve">is </w:t>
      </w:r>
      <w:r>
        <w:rPr>
          <w:rFonts w:hint="eastAsia"/>
          <w:lang w:eastAsia="zh-CN"/>
        </w:rPr>
        <w:t xml:space="preserve">determined as the first MO of its PO. Assuming SSB#0 and SSB#2 are actually transmitted by the </w:t>
      </w:r>
      <w:proofErr w:type="spellStart"/>
      <w:r>
        <w:rPr>
          <w:rFonts w:hint="eastAsia"/>
          <w:lang w:eastAsia="zh-CN"/>
        </w:rPr>
        <w:t>gNB</w:t>
      </w:r>
      <w:proofErr w:type="spellEnd"/>
      <w:r>
        <w:rPr>
          <w:rFonts w:hint="eastAsia"/>
          <w:lang w:eastAsia="zh-CN"/>
        </w:rPr>
        <w:t xml:space="preserve">, two continuous MOs from each first MO will be mapped to each actually transmitted SSB. </w:t>
      </w:r>
      <w:r>
        <w:rPr>
          <w:lang w:eastAsia="zh-CN"/>
        </w:rPr>
        <w:t>I</w:t>
      </w:r>
      <w:r>
        <w:rPr>
          <w:rFonts w:hint="eastAsia"/>
          <w:lang w:eastAsia="zh-CN"/>
        </w:rPr>
        <w:t xml:space="preserve">f there are more than one POs within SI </w:t>
      </w:r>
      <w:r>
        <w:t>modification period</w:t>
      </w:r>
      <w:r>
        <w:rPr>
          <w:rFonts w:hint="eastAsia"/>
          <w:lang w:eastAsia="zh-CN"/>
        </w:rPr>
        <w:t xml:space="preserve"> or </w:t>
      </w:r>
      <w:proofErr w:type="spellStart"/>
      <w:r>
        <w:rPr>
          <w:i/>
        </w:rPr>
        <w:t>defaultPagingCycle</w:t>
      </w:r>
      <w:proofErr w:type="spellEnd"/>
      <w:r>
        <w:rPr>
          <w:rFonts w:hint="eastAsia"/>
          <w:iCs/>
          <w:lang w:eastAsia="zh-CN"/>
        </w:rPr>
        <w:t>,</w:t>
      </w:r>
      <w:r>
        <w:t xml:space="preserve"> </w:t>
      </w:r>
      <w:r>
        <w:rPr>
          <w:rFonts w:hint="eastAsia"/>
          <w:lang w:eastAsia="zh-CN"/>
        </w:rPr>
        <w:t xml:space="preserve">the UE can select at least one PO per SI </w:t>
      </w:r>
      <w:r>
        <w:t>modification period</w:t>
      </w:r>
      <w:r>
        <w:rPr>
          <w:rFonts w:hint="eastAsia"/>
          <w:lang w:eastAsia="zh-CN"/>
        </w:rPr>
        <w:t xml:space="preserve"> or </w:t>
      </w:r>
      <w:proofErr w:type="spellStart"/>
      <w:r>
        <w:rPr>
          <w:i/>
        </w:rPr>
        <w:t>defaultPagingCycle</w:t>
      </w:r>
      <w:proofErr w:type="spellEnd"/>
      <w:r>
        <w:rPr>
          <w:rFonts w:hint="eastAsia"/>
          <w:i/>
          <w:lang w:eastAsia="zh-CN"/>
        </w:rPr>
        <w:t xml:space="preserve"> </w:t>
      </w:r>
      <w:r>
        <w:rPr>
          <w:rFonts w:hint="eastAsia"/>
          <w:lang w:eastAsia="zh-CN"/>
        </w:rPr>
        <w:t xml:space="preserve">to receive. </w:t>
      </w:r>
      <w:r>
        <w:rPr>
          <w:lang w:eastAsia="zh-CN"/>
        </w:rPr>
        <w:t xml:space="preserve">Then, the UE can monitor paging PDCCH within </w:t>
      </w:r>
      <w:r>
        <w:rPr>
          <w:rFonts w:hint="eastAsia"/>
          <w:lang w:eastAsia="zh-CN"/>
        </w:rPr>
        <w:t xml:space="preserve">MO </w:t>
      </w:r>
      <w:r>
        <w:rPr>
          <w:lang w:eastAsia="zh-CN"/>
        </w:rPr>
        <w:t xml:space="preserve">corresponding to the selected SSB. </w:t>
      </w:r>
    </w:p>
    <w:p w:rsidR="0084630F" w:rsidRDefault="00B13EA3">
      <w:pPr>
        <w:jc w:val="center"/>
        <w:rPr>
          <w:lang w:eastAsia="zh-CN"/>
        </w:rPr>
      </w:pPr>
      <w:r>
        <w:rPr>
          <w:noProof/>
          <w:lang w:eastAsia="zh-CN"/>
        </w:rPr>
        <w:drawing>
          <wp:inline distT="0" distB="0" distL="114300" distR="114300">
            <wp:extent cx="4411345" cy="2557145"/>
            <wp:effectExtent l="0" t="0" r="8255" b="146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4411345" cy="2557145"/>
                    </a:xfrm>
                    <a:prstGeom prst="rect">
                      <a:avLst/>
                    </a:prstGeom>
                    <a:noFill/>
                    <a:ln>
                      <a:noFill/>
                    </a:ln>
                  </pic:spPr>
                </pic:pic>
              </a:graphicData>
            </a:graphic>
          </wp:inline>
        </w:drawing>
      </w:r>
    </w:p>
    <w:p w:rsidR="0084630F" w:rsidRDefault="00B13EA3">
      <w:pPr>
        <w:jc w:val="center"/>
        <w:rPr>
          <w:lang w:val="en-GB" w:eastAsia="zh-CN"/>
        </w:rPr>
      </w:pPr>
      <w:r>
        <w:rPr>
          <w:rFonts w:hint="eastAsia"/>
          <w:b/>
          <w:bCs/>
          <w:szCs w:val="21"/>
          <w:lang w:eastAsia="zh-CN"/>
        </w:rPr>
        <w:t>Figure-2: Example of non-default association between paging PDCCH MOs and SSBs</w:t>
      </w:r>
    </w:p>
    <w:p w:rsidR="0084630F" w:rsidRDefault="0084630F">
      <w:pPr>
        <w:rPr>
          <w:lang w:val="en-GB" w:eastAsia="zh-CN"/>
        </w:rPr>
      </w:pPr>
    </w:p>
    <w:p w:rsidR="0084630F" w:rsidRDefault="00B13EA3">
      <w:pPr>
        <w:pStyle w:val="Heading5"/>
        <w:rPr>
          <w:lang w:eastAsia="zh-CN"/>
        </w:rPr>
      </w:pPr>
      <w:proofErr w:type="spellStart"/>
      <w:r>
        <w:rPr>
          <w:lang w:eastAsia="zh-CN"/>
        </w:rPr>
        <w:lastRenderedPageBreak/>
        <w:t>SIBx</w:t>
      </w:r>
      <w:proofErr w:type="spellEnd"/>
    </w:p>
    <w:p w:rsidR="0084630F" w:rsidRDefault="00B13EA3">
      <w:pPr>
        <w:rPr>
          <w:lang w:eastAsia="zh-CN"/>
        </w:rPr>
      </w:pPr>
      <w:r>
        <w:rPr>
          <w:rFonts w:hint="eastAsia"/>
          <w:lang w:eastAsia="zh-CN"/>
        </w:rPr>
        <w:t xml:space="preserve">SIBs other than SIB1 are carried in </w:t>
      </w:r>
      <w:proofErr w:type="spellStart"/>
      <w:r>
        <w:rPr>
          <w:rFonts w:hint="eastAsia"/>
          <w:i/>
          <w:lang w:eastAsia="zh-CN"/>
        </w:rPr>
        <w:t>SystemInformation</w:t>
      </w:r>
      <w:proofErr w:type="spellEnd"/>
      <w:r>
        <w:rPr>
          <w:rFonts w:hint="eastAsia"/>
          <w:lang w:eastAsia="zh-CN"/>
        </w:rP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transmitted a number of times within the SI-window. </w:t>
      </w:r>
    </w:p>
    <w:p w:rsidR="0084630F" w:rsidRDefault="00B13EA3">
      <w:pPr>
        <w:rPr>
          <w:lang w:eastAsia="zh-CN"/>
        </w:rPr>
      </w:pPr>
      <w:r>
        <w:rPr>
          <w:rFonts w:hint="eastAsia"/>
          <w:lang w:eastAsia="zh-CN"/>
        </w:rPr>
        <w:t xml:space="preserve">For SI message acquisition PDCCH monitoring occasion(s) are determined according to </w:t>
      </w:r>
      <w:proofErr w:type="spellStart"/>
      <w:r>
        <w:rPr>
          <w:rFonts w:hint="eastAsia"/>
          <w:i/>
          <w:lang w:eastAsia="zh-CN"/>
        </w:rPr>
        <w:t>searchSpaceOtherSystemInformation</w:t>
      </w:r>
      <w:proofErr w:type="spellEnd"/>
      <w:r>
        <w:rPr>
          <w:rFonts w:hint="eastAsia"/>
          <w:lang w:eastAsia="zh-CN"/>
        </w:rPr>
        <w:t xml:space="preserve">. If </w:t>
      </w:r>
      <w:proofErr w:type="spellStart"/>
      <w:r>
        <w:rPr>
          <w:rFonts w:hint="eastAsia"/>
          <w:i/>
          <w:lang w:eastAsia="zh-CN"/>
        </w:rPr>
        <w:t>searchSpaceOtherSystemInformation</w:t>
      </w:r>
      <w:proofErr w:type="spellEnd"/>
      <w:r>
        <w:rPr>
          <w:rFonts w:hint="eastAsia"/>
          <w:lang w:eastAsia="zh-CN"/>
        </w:rPr>
        <w:t xml:space="preserve"> is set to zero, PDCCH monitoring occasions for SI message reception in SI-window are same as PDCCH monitoring occasions for SIB1. If </w:t>
      </w:r>
      <w:proofErr w:type="spellStart"/>
      <w:r>
        <w:rPr>
          <w:rFonts w:hint="eastAsia"/>
          <w:i/>
          <w:lang w:eastAsia="zh-CN"/>
        </w:rPr>
        <w:t>searchSpaceOtherSystemInformation</w:t>
      </w:r>
      <w:proofErr w:type="spellEnd"/>
      <w:r>
        <w:rPr>
          <w:rFonts w:hint="eastAsia"/>
          <w:lang w:eastAsia="zh-CN"/>
        </w:rPr>
        <w:t xml:space="preserve"> is not set to zero, PDCCH monitoring occasions for SI message are determined based on search space indicated by </w:t>
      </w:r>
      <w:proofErr w:type="spellStart"/>
      <w:r>
        <w:rPr>
          <w:rFonts w:hint="eastAsia"/>
          <w:i/>
          <w:lang w:eastAsia="zh-CN"/>
        </w:rPr>
        <w:t>searchSpaceOtherSystemInformation</w:t>
      </w:r>
      <w:proofErr w:type="spellEnd"/>
      <w:r>
        <w:rPr>
          <w:rFonts w:hint="eastAsia"/>
          <w:lang w:eastAsia="zh-CN"/>
        </w:rPr>
        <w:t xml:space="preserve">. PDCCH monitoring occasions for SI message which are not overlapping with UL symbols (determined according to </w:t>
      </w:r>
      <w:proofErr w:type="spellStart"/>
      <w:r>
        <w:rPr>
          <w:rFonts w:hint="eastAsia"/>
          <w:i/>
          <w:lang w:eastAsia="zh-CN"/>
        </w:rPr>
        <w:t>tdd</w:t>
      </w:r>
      <w:proofErr w:type="spellEnd"/>
      <w:r>
        <w:rPr>
          <w:rFonts w:hint="eastAsia"/>
          <w:i/>
          <w:lang w:eastAsia="zh-CN"/>
        </w:rPr>
        <w:t>-UL-DL-</w:t>
      </w:r>
      <w:proofErr w:type="spellStart"/>
      <w:r>
        <w:rPr>
          <w:rFonts w:hint="eastAsia"/>
          <w:i/>
          <w:lang w:eastAsia="zh-CN"/>
        </w:rPr>
        <w:t>ConfigurationCommon</w:t>
      </w:r>
      <w:proofErr w:type="spellEnd"/>
      <w:r>
        <w:rPr>
          <w:rFonts w:hint="eastAsia"/>
          <w:lang w:eastAsia="zh-CN"/>
        </w:rPr>
        <w:t>) are sequentially numbered from one in the SI window. The [x</w:t>
      </w:r>
      <w:r>
        <w:rPr>
          <w:rFonts w:hint="eastAsia"/>
          <w:lang w:eastAsia="zh-CN"/>
        </w:rPr>
        <w:t>×</w:t>
      </w:r>
      <w:r>
        <w:rPr>
          <w:rFonts w:hint="eastAsia"/>
          <w:lang w:eastAsia="zh-CN"/>
        </w:rPr>
        <w:t>N+K]</w:t>
      </w:r>
      <w:proofErr w:type="spellStart"/>
      <w:r>
        <w:rPr>
          <w:rFonts w:hint="eastAsia"/>
          <w:lang w:eastAsia="zh-CN"/>
        </w:rPr>
        <w:t>th</w:t>
      </w:r>
      <w:proofErr w:type="spellEnd"/>
      <w:r>
        <w:rPr>
          <w:rFonts w:hint="eastAsia"/>
          <w:lang w:eastAsia="zh-CN"/>
        </w:rPr>
        <w:t xml:space="preserve"> PDCCH monitoring occasion (s) for SI message in SI-window corresponds to the Kth transmitted SSB , where x = 0, 1, ...X-1, K = 1, 2, </w:t>
      </w:r>
      <w:r>
        <w:rPr>
          <w:rFonts w:hint="eastAsia"/>
          <w:lang w:eastAsia="zh-CN"/>
        </w:rPr>
        <w:t>…</w:t>
      </w:r>
      <w:r>
        <w:rPr>
          <w:rFonts w:hint="eastAsia"/>
          <w:lang w:eastAsia="zh-CN"/>
        </w:rPr>
        <w:t xml:space="preserve">N, N is the number of actual transmitted SSBs determined according to </w:t>
      </w:r>
      <w:proofErr w:type="spellStart"/>
      <w:r>
        <w:rPr>
          <w:rFonts w:hint="eastAsia"/>
          <w:i/>
          <w:lang w:eastAsia="zh-CN"/>
        </w:rPr>
        <w:t>ssb-PositionsInBurst</w:t>
      </w:r>
      <w:proofErr w:type="spellEnd"/>
      <w:r>
        <w:rPr>
          <w:rFonts w:hint="eastAsia"/>
          <w:lang w:eastAsia="zh-CN"/>
        </w:rPr>
        <w:t xml:space="preserve"> in SIB1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rsidR="0084630F" w:rsidRDefault="00B13EA3">
      <w:pPr>
        <w:rPr>
          <w:sz w:val="21"/>
          <w:szCs w:val="22"/>
          <w:lang w:eastAsia="zh-CN"/>
        </w:rPr>
      </w:pPr>
      <w:r>
        <w:rPr>
          <w:rFonts w:hint="eastAsia"/>
          <w:sz w:val="21"/>
          <w:szCs w:val="22"/>
          <w:lang w:eastAsia="zh-CN"/>
        </w:rPr>
        <w:t xml:space="preserve">Figure-3 gives an example of association between SI PDCCH MOs and SSBs within a SI-window, all the MOs within the SI-window will associate with transmitted SSBs in a circular fashion. </w:t>
      </w:r>
    </w:p>
    <w:p w:rsidR="0084630F" w:rsidRDefault="00B13EA3">
      <w:pPr>
        <w:jc w:val="center"/>
      </w:pPr>
      <w:r>
        <w:rPr>
          <w:noProof/>
          <w:lang w:eastAsia="zh-CN"/>
        </w:rPr>
        <w:drawing>
          <wp:inline distT="0" distB="0" distL="114300" distR="114300">
            <wp:extent cx="4089400" cy="1827530"/>
            <wp:effectExtent l="0" t="0" r="635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4089400" cy="1827530"/>
                    </a:xfrm>
                    <a:prstGeom prst="rect">
                      <a:avLst/>
                    </a:prstGeom>
                    <a:noFill/>
                    <a:ln>
                      <a:noFill/>
                    </a:ln>
                  </pic:spPr>
                </pic:pic>
              </a:graphicData>
            </a:graphic>
          </wp:inline>
        </w:drawing>
      </w:r>
    </w:p>
    <w:p w:rsidR="0084630F" w:rsidRDefault="00B13EA3">
      <w:pPr>
        <w:jc w:val="center"/>
        <w:rPr>
          <w:b/>
          <w:bCs/>
          <w:sz w:val="21"/>
          <w:szCs w:val="21"/>
          <w:lang w:eastAsia="zh-CN"/>
        </w:rPr>
      </w:pPr>
      <w:r>
        <w:rPr>
          <w:rFonts w:hint="eastAsia"/>
          <w:b/>
          <w:bCs/>
          <w:sz w:val="21"/>
          <w:szCs w:val="21"/>
          <w:lang w:eastAsia="zh-CN"/>
        </w:rPr>
        <w:t>Figure-3</w:t>
      </w:r>
      <w:r>
        <w:rPr>
          <w:rFonts w:hint="eastAsia"/>
          <w:b/>
          <w:bCs/>
          <w:szCs w:val="21"/>
          <w:lang w:eastAsia="zh-CN"/>
        </w:rPr>
        <w:t>: Example of association between SI PDCCH MOs and SSBs</w:t>
      </w:r>
      <w:r>
        <w:rPr>
          <w:rFonts w:hint="eastAsia"/>
          <w:b/>
          <w:bCs/>
          <w:sz w:val="21"/>
          <w:szCs w:val="21"/>
          <w:lang w:eastAsia="zh-CN"/>
        </w:rPr>
        <w:t xml:space="preserve"> </w:t>
      </w:r>
    </w:p>
    <w:p w:rsidR="0084630F" w:rsidRDefault="00B13EA3">
      <w:pPr>
        <w:pStyle w:val="Heading5"/>
        <w:rPr>
          <w:lang w:eastAsia="zh-CN"/>
        </w:rPr>
      </w:pPr>
      <w:r>
        <w:rPr>
          <w:rFonts w:hint="eastAsia"/>
          <w:lang w:eastAsia="zh-CN"/>
        </w:rPr>
        <w:t>Summary</w:t>
      </w:r>
    </w:p>
    <w:p w:rsidR="0084630F" w:rsidRDefault="00B13EA3">
      <w:pPr>
        <w:rPr>
          <w:lang w:val="en-GB" w:eastAsia="zh-CN"/>
        </w:rPr>
      </w:pPr>
      <w:bookmarkStart w:id="3" w:name="OLE_LINK3"/>
      <w:r>
        <w:rPr>
          <w:rFonts w:hint="eastAsia"/>
          <w:lang w:val="en-GB" w:eastAsia="zh-CN"/>
        </w:rPr>
        <w:t>O</w:t>
      </w:r>
      <w:r>
        <w:rPr>
          <w:lang w:val="en-GB" w:eastAsia="zh-CN"/>
        </w:rPr>
        <w:t xml:space="preserve">verall, for paging mechanism, different UEs are separated into </w:t>
      </w:r>
      <w:r>
        <w:rPr>
          <w:rFonts w:hint="eastAsia"/>
          <w:lang w:eastAsia="zh-CN"/>
        </w:rPr>
        <w:t xml:space="preserve">groups corresponding to </w:t>
      </w:r>
      <w:r>
        <w:rPr>
          <w:lang w:val="en-GB" w:eastAsia="zh-CN"/>
        </w:rPr>
        <w:t>different PO</w:t>
      </w:r>
      <w:r>
        <w:rPr>
          <w:rFonts w:hint="eastAsia"/>
          <w:lang w:eastAsia="zh-CN"/>
        </w:rPr>
        <w:t>s</w:t>
      </w:r>
      <w:r>
        <w:rPr>
          <w:lang w:val="en-GB" w:eastAsia="zh-CN"/>
        </w:rPr>
        <w:t xml:space="preserve"> based on their UE_ID to avoid monitoring paging information</w:t>
      </w:r>
      <w:r>
        <w:rPr>
          <w:rFonts w:hint="eastAsia"/>
          <w:lang w:eastAsia="zh-CN"/>
        </w:rPr>
        <w:t xml:space="preserve"> for</w:t>
      </w:r>
      <w:r>
        <w:rPr>
          <w:lang w:val="en-GB" w:eastAsia="zh-CN"/>
        </w:rPr>
        <w:t xml:space="preserve"> other </w:t>
      </w:r>
      <w:r>
        <w:rPr>
          <w:rFonts w:hint="eastAsia"/>
          <w:lang w:eastAsia="zh-CN"/>
        </w:rPr>
        <w:t xml:space="preserve">groups of </w:t>
      </w:r>
      <w:r>
        <w:rPr>
          <w:lang w:val="en-GB" w:eastAsia="zh-CN"/>
        </w:rPr>
        <w:t>UE</w:t>
      </w:r>
      <w:r>
        <w:rPr>
          <w:rFonts w:hint="eastAsia"/>
          <w:lang w:eastAsia="zh-CN"/>
        </w:rPr>
        <w:t>s</w:t>
      </w:r>
      <w:r>
        <w:rPr>
          <w:lang w:val="en-GB" w:eastAsia="zh-CN"/>
        </w:rPr>
        <w:t xml:space="preserve">. While for </w:t>
      </w:r>
      <w:proofErr w:type="spellStart"/>
      <w:r>
        <w:rPr>
          <w:lang w:val="en-GB" w:eastAsia="zh-CN"/>
        </w:rPr>
        <w:t>SIBx</w:t>
      </w:r>
      <w:proofErr w:type="spellEnd"/>
      <w:r>
        <w:rPr>
          <w:lang w:val="en-GB" w:eastAsia="zh-CN"/>
        </w:rPr>
        <w:t xml:space="preserve"> mechanism, different SI messages are separated into different SI-windows to guarantee the reception of different SI messages.</w:t>
      </w:r>
    </w:p>
    <w:p w:rsidR="0084630F" w:rsidRDefault="00B13EA3">
      <w:pPr>
        <w:rPr>
          <w:i/>
          <w:lang w:val="en-GB" w:eastAsia="zh-CN"/>
        </w:rPr>
      </w:pPr>
      <w:r>
        <w:rPr>
          <w:b/>
          <w:i/>
          <w:lang w:val="en-GB" w:eastAsia="zh-CN"/>
        </w:rPr>
        <w:t xml:space="preserve">Observation </w:t>
      </w:r>
      <w:r w:rsidR="004C72C9">
        <w:rPr>
          <w:b/>
          <w:i/>
          <w:lang w:val="en-GB" w:eastAsia="zh-CN"/>
        </w:rPr>
        <w:t>1</w:t>
      </w:r>
      <w:r>
        <w:rPr>
          <w:i/>
          <w:lang w:val="en-GB" w:eastAsia="zh-CN"/>
        </w:rPr>
        <w:t xml:space="preserve">: </w:t>
      </w:r>
      <w:r>
        <w:rPr>
          <w:i/>
          <w:lang w:val="en-GB" w:eastAsia="zh-CN"/>
        </w:rPr>
        <w:t>For Rel-15 paging mechanism, different UEs are separated into different PO</w:t>
      </w:r>
      <w:r>
        <w:rPr>
          <w:rFonts w:hint="eastAsia"/>
          <w:i/>
          <w:lang w:eastAsia="zh-CN"/>
        </w:rPr>
        <w:t>s</w:t>
      </w:r>
      <w:r>
        <w:rPr>
          <w:i/>
          <w:lang w:val="en-GB" w:eastAsia="zh-CN"/>
        </w:rPr>
        <w:t xml:space="preserve">. While for Rel-15 </w:t>
      </w:r>
      <w:proofErr w:type="spellStart"/>
      <w:r>
        <w:rPr>
          <w:i/>
          <w:lang w:val="en-GB" w:eastAsia="zh-CN"/>
        </w:rPr>
        <w:t>SIBx</w:t>
      </w:r>
      <w:proofErr w:type="spellEnd"/>
      <w:r>
        <w:rPr>
          <w:i/>
          <w:lang w:val="en-GB" w:eastAsia="zh-CN"/>
        </w:rPr>
        <w:t xml:space="preserve"> mechanism, different SI messages are separated into different SI-windows.</w:t>
      </w:r>
    </w:p>
    <w:p w:rsidR="0084630F" w:rsidRDefault="00B13EA3">
      <w:pPr>
        <w:rPr>
          <w:lang w:val="en-GB" w:eastAsia="zh-CN"/>
        </w:rPr>
      </w:pPr>
      <w:r>
        <w:rPr>
          <w:lang w:val="en-GB" w:eastAsia="zh-CN"/>
        </w:rPr>
        <w:t xml:space="preserve">Compared with paging mechanism, the </w:t>
      </w:r>
      <w:proofErr w:type="spellStart"/>
      <w:r>
        <w:rPr>
          <w:lang w:val="en-GB" w:eastAsia="zh-CN"/>
        </w:rPr>
        <w:t>SIBx</w:t>
      </w:r>
      <w:proofErr w:type="spellEnd"/>
      <w:r>
        <w:rPr>
          <w:lang w:val="en-GB" w:eastAsia="zh-CN"/>
        </w:rPr>
        <w:t xml:space="preserve"> mechanism is more appropriate to Rel-17 broadcast. Different broadcast transportations can be separated into different time window</w:t>
      </w:r>
      <w:r>
        <w:rPr>
          <w:rFonts w:hint="eastAsia"/>
          <w:lang w:eastAsia="zh-CN"/>
        </w:rPr>
        <w:t>s</w:t>
      </w:r>
      <w:r>
        <w:rPr>
          <w:lang w:val="en-GB" w:eastAsia="zh-CN"/>
        </w:rPr>
        <w:t xml:space="preserve"> (e.g., MBS-window) so that UEs can have chances to receive all different kinds of broadcast transportations without any dropping. </w:t>
      </w:r>
      <w:r>
        <w:rPr>
          <w:rFonts w:hint="eastAsia"/>
          <w:lang w:eastAsia="zh-CN"/>
        </w:rPr>
        <w:t>Furthermore, repetition can be supported e</w:t>
      </w:r>
      <w:r>
        <w:rPr>
          <w:lang w:eastAsia="zh-CN"/>
        </w:rPr>
        <w:t>asily via the</w:t>
      </w:r>
      <w:r>
        <w:rPr>
          <w:rFonts w:hint="eastAsia"/>
          <w:lang w:eastAsia="zh-CN"/>
        </w:rPr>
        <w:t xml:space="preserve"> association method defined in </w:t>
      </w:r>
      <w:proofErr w:type="spellStart"/>
      <w:r>
        <w:rPr>
          <w:rFonts w:hint="eastAsia"/>
          <w:lang w:eastAsia="zh-CN"/>
        </w:rPr>
        <w:t>SIBx</w:t>
      </w:r>
      <w:proofErr w:type="spellEnd"/>
      <w:r>
        <w:rPr>
          <w:rFonts w:hint="eastAsia"/>
          <w:lang w:eastAsia="zh-CN"/>
        </w:rPr>
        <w:t xml:space="preserve"> mechanism, by which reliability can be enhanced. </w:t>
      </w:r>
      <w:r>
        <w:rPr>
          <w:lang w:val="en-GB" w:eastAsia="zh-CN"/>
        </w:rPr>
        <w:t xml:space="preserve">Thus, Rel-17 broadcast can reuse the Rel-15 </w:t>
      </w:r>
      <w:proofErr w:type="spellStart"/>
      <w:r>
        <w:rPr>
          <w:lang w:val="en-GB" w:eastAsia="zh-CN"/>
        </w:rPr>
        <w:t>SIBx</w:t>
      </w:r>
      <w:proofErr w:type="spellEnd"/>
      <w:r>
        <w:rPr>
          <w:lang w:val="en-GB" w:eastAsia="zh-CN"/>
        </w:rPr>
        <w:t xml:space="preserve"> broadcast mechanism.</w:t>
      </w:r>
    </w:p>
    <w:p w:rsidR="0084630F" w:rsidRDefault="00B13EA3">
      <w:pPr>
        <w:rPr>
          <w:i/>
          <w:lang w:val="en-GB" w:eastAsia="zh-CN"/>
        </w:rPr>
      </w:pPr>
      <w:r>
        <w:rPr>
          <w:b/>
          <w:i/>
          <w:lang w:val="en-GB" w:eastAsia="zh-CN"/>
        </w:rPr>
        <w:t xml:space="preserve">Proposal </w:t>
      </w:r>
      <w:r>
        <w:rPr>
          <w:rFonts w:hint="eastAsia"/>
          <w:b/>
          <w:i/>
          <w:lang w:eastAsia="zh-CN"/>
        </w:rPr>
        <w:t>4</w:t>
      </w:r>
      <w:r>
        <w:rPr>
          <w:i/>
          <w:lang w:val="en-GB" w:eastAsia="zh-CN"/>
        </w:rPr>
        <w:t xml:space="preserve">: Consider the NR Rel-15 </w:t>
      </w:r>
      <w:proofErr w:type="spellStart"/>
      <w:r>
        <w:rPr>
          <w:i/>
          <w:lang w:val="en-GB" w:eastAsia="zh-CN"/>
        </w:rPr>
        <w:t>SIBx</w:t>
      </w:r>
      <w:proofErr w:type="spellEnd"/>
      <w:r>
        <w:rPr>
          <w:i/>
          <w:lang w:val="en-GB" w:eastAsia="zh-CN"/>
        </w:rPr>
        <w:t xml:space="preserve"> broadcast mechanism as the starting point for Rel-17 broadcast.</w:t>
      </w:r>
    </w:p>
    <w:p w:rsidR="0084630F" w:rsidRDefault="00B13EA3">
      <w:pPr>
        <w:pStyle w:val="Heading4"/>
        <w:rPr>
          <w:lang w:eastAsia="zh-CN"/>
        </w:rPr>
      </w:pPr>
      <w:r>
        <w:rPr>
          <w:rFonts w:hint="eastAsia"/>
          <w:lang w:val="en-US" w:eastAsia="zh-CN"/>
        </w:rPr>
        <w:t>Potential enhancement</w:t>
      </w:r>
    </w:p>
    <w:bookmarkEnd w:id="3"/>
    <w:p w:rsidR="0084630F" w:rsidRDefault="00B13EA3">
      <w:pPr>
        <w:rPr>
          <w:lang w:val="en-GB" w:eastAsia="zh-CN"/>
        </w:rPr>
      </w:pPr>
      <w:r>
        <w:rPr>
          <w:lang w:val="en-GB" w:eastAsia="zh-CN"/>
        </w:rPr>
        <w:t xml:space="preserve">In Rel-15/Rel-16, NR has specified some UE capabilities regarding the maximum number of unicast PDSCHs UE can receive per slot. It is likely that Rel-17 will determine similar UE capabilities for broadcast/multicast. For multicast, network is possible to guarantee that the maximum number of PDSCHs per slot is not larger than the corresponding UE </w:t>
      </w:r>
      <w:r>
        <w:rPr>
          <w:lang w:val="en-GB" w:eastAsia="zh-CN"/>
        </w:rPr>
        <w:lastRenderedPageBreak/>
        <w:t>capability. However, for broadcast, network may not know which UEs are receiving which broadcast service. In this case, it is likely that the maximum number of PDSCHs per slot that the UE is interested in may exceed the UE’s capability. One way to address this issue is to let UE to report its interested broadcast service if UE is under RRC_CONNECTED state. Then network can try its best to avoid such kind of undesired scheduling for this UE.</w:t>
      </w:r>
    </w:p>
    <w:p w:rsidR="0084630F" w:rsidRDefault="00B13EA3">
      <w:pPr>
        <w:rPr>
          <w:i/>
          <w:lang w:val="en-GB" w:eastAsia="zh-CN"/>
        </w:rPr>
      </w:pPr>
      <w:r>
        <w:rPr>
          <w:b/>
          <w:i/>
          <w:lang w:val="en-GB" w:eastAsia="zh-CN"/>
        </w:rPr>
        <w:t xml:space="preserve">Proposal </w:t>
      </w:r>
      <w:r>
        <w:rPr>
          <w:rFonts w:hint="eastAsia"/>
          <w:b/>
          <w:i/>
          <w:lang w:eastAsia="zh-CN"/>
        </w:rPr>
        <w:t>5</w:t>
      </w:r>
      <w:r>
        <w:rPr>
          <w:i/>
          <w:lang w:val="en-GB" w:eastAsia="zh-CN"/>
        </w:rPr>
        <w:t xml:space="preserve">: NR MBS UEs support reporting its interested broadcast service under RRC_CONNECTED state. </w:t>
      </w:r>
    </w:p>
    <w:p w:rsidR="0084630F" w:rsidRDefault="00B13EA3">
      <w:pPr>
        <w:rPr>
          <w:lang w:val="en-GB" w:eastAsia="zh-CN"/>
        </w:rPr>
      </w:pPr>
      <w:r>
        <w:rPr>
          <w:rFonts w:hint="eastAsia"/>
          <w:lang w:val="en-GB" w:eastAsia="zh-CN"/>
        </w:rPr>
        <w:t>F</w:t>
      </w:r>
      <w:r>
        <w:rPr>
          <w:lang w:val="en-GB" w:eastAsia="zh-CN"/>
        </w:rPr>
        <w:t xml:space="preserve">or UEs under RRC_IDLE/RRC_INACTIVE, it is hard or impossible to guarantee the </w:t>
      </w:r>
      <w:proofErr w:type="spellStart"/>
      <w:r>
        <w:rPr>
          <w:lang w:val="en-GB" w:eastAsia="zh-CN"/>
        </w:rPr>
        <w:t>QoS</w:t>
      </w:r>
      <w:proofErr w:type="spellEnd"/>
      <w:r>
        <w:rPr>
          <w:lang w:val="en-GB" w:eastAsia="zh-CN"/>
        </w:rPr>
        <w:t xml:space="preserve"> of broadcast service. However, for UEs under RRC_CONNECTED state, it is possible to have some means to further guarantee the </w:t>
      </w:r>
      <w:proofErr w:type="spellStart"/>
      <w:r>
        <w:rPr>
          <w:lang w:val="en-GB" w:eastAsia="zh-CN"/>
        </w:rPr>
        <w:t>QoS</w:t>
      </w:r>
      <w:proofErr w:type="spellEnd"/>
      <w:r>
        <w:rPr>
          <w:lang w:val="en-GB" w:eastAsia="zh-CN"/>
        </w:rPr>
        <w:t xml:space="preserve"> of broadcast service. For example, HARQ feedback may be theoretically beneficial for RRC_CONNECTED UEs since unicast based retransmission can be used to improve reliability. However, it may need further discussion on whether to support better broadcast </w:t>
      </w:r>
      <w:proofErr w:type="spellStart"/>
      <w:r>
        <w:rPr>
          <w:lang w:val="en-GB" w:eastAsia="zh-CN"/>
        </w:rPr>
        <w:t>QoS</w:t>
      </w:r>
      <w:proofErr w:type="spellEnd"/>
      <w:r>
        <w:rPr>
          <w:lang w:val="en-GB" w:eastAsia="zh-CN"/>
        </w:rPr>
        <w:t xml:space="preserve"> for RRC_CONNECTED UEs than RRC_IDLE/RRC_INACTIVE UEs.</w:t>
      </w:r>
    </w:p>
    <w:p w:rsidR="0084630F" w:rsidRDefault="00B13EA3">
      <w:pPr>
        <w:rPr>
          <w:lang w:val="en-GB" w:eastAsia="zh-CN"/>
        </w:rPr>
      </w:pPr>
      <w:r>
        <w:rPr>
          <w:b/>
          <w:i/>
          <w:lang w:val="en-GB" w:eastAsia="zh-CN"/>
        </w:rPr>
        <w:t xml:space="preserve">Proposal </w:t>
      </w:r>
      <w:r>
        <w:rPr>
          <w:rFonts w:hint="eastAsia"/>
          <w:b/>
          <w:i/>
          <w:lang w:eastAsia="zh-CN"/>
        </w:rPr>
        <w:t>6</w:t>
      </w:r>
      <w:r>
        <w:rPr>
          <w:i/>
          <w:lang w:val="en-GB" w:eastAsia="zh-CN"/>
        </w:rPr>
        <w:t>: RAN1 further studies whether to support HARQ-ACK for broadcast service for UEs under RRC_CONNECTED state.</w:t>
      </w:r>
    </w:p>
    <w:p w:rsidR="0084630F" w:rsidRDefault="00B13EA3">
      <w:pPr>
        <w:pStyle w:val="Heading3"/>
      </w:pPr>
      <w:r>
        <w:t>Multicast in RRC_CONNECTED</w:t>
      </w:r>
    </w:p>
    <w:p w:rsidR="0084630F" w:rsidRDefault="00B13EA3">
      <w:pPr>
        <w:rPr>
          <w:lang w:val="en-GB"/>
        </w:rPr>
      </w:pPr>
      <w:r>
        <w:rPr>
          <w:lang w:val="en-GB"/>
        </w:rPr>
        <w:t xml:space="preserve">In this section, we provide our high-level considerations for multicast for RRC_CONNECTED UEs. </w:t>
      </w:r>
    </w:p>
    <w:p w:rsidR="0084630F" w:rsidRDefault="00B13EA3">
      <w:pPr>
        <w:rPr>
          <w:lang w:val="en-GB"/>
        </w:rPr>
      </w:pPr>
      <w:r>
        <w:rPr>
          <w:lang w:val="en-GB"/>
        </w:rPr>
        <w:t>Based on the analysis in our companion contribution [</w:t>
      </w:r>
      <w:r>
        <w:rPr>
          <w:rFonts w:hint="eastAsia"/>
          <w:lang w:eastAsia="zh-CN"/>
        </w:rPr>
        <w:t>2</w:t>
      </w:r>
      <w:r>
        <w:rPr>
          <w:lang w:val="en-GB"/>
        </w:rPr>
        <w:t>], our understanding is that multicast is only applicable to RRC_CONNECTED UEs. While for RRC_IDLE UEs and RRC_INACTIVE UEs, they only support broadcast service, but not support multicast service. Thus, the basic assumption for the following analysis is that the multicast is only provided for RRC_CONNECTED UEs.</w:t>
      </w:r>
    </w:p>
    <w:p w:rsidR="0084630F" w:rsidRDefault="00B13EA3">
      <w:pPr>
        <w:rPr>
          <w:b/>
          <w:i/>
          <w:lang w:val="en-GB" w:eastAsia="zh-CN"/>
        </w:rPr>
      </w:pPr>
      <w:r>
        <w:rPr>
          <w:rFonts w:hint="eastAsia"/>
          <w:b/>
          <w:i/>
          <w:lang w:val="en-GB" w:eastAsia="zh-CN"/>
        </w:rPr>
        <w:t>G</w:t>
      </w:r>
      <w:r>
        <w:rPr>
          <w:b/>
          <w:i/>
          <w:lang w:val="en-GB" w:eastAsia="zh-CN"/>
        </w:rPr>
        <w:t>roup-common PDCCH vs UE-specific PDCCH</w:t>
      </w:r>
    </w:p>
    <w:p w:rsidR="0084630F" w:rsidRDefault="00B13EA3">
      <w:pPr>
        <w:rPr>
          <w:lang w:val="en-GB" w:eastAsia="zh-CN"/>
        </w:rPr>
      </w:pPr>
      <w:r>
        <w:rPr>
          <w:lang w:val="en-GB" w:eastAsia="zh-CN"/>
        </w:rPr>
        <w:t>Two ways can be considered for multicast scheduling, i.e., group-common PDCCH and UE-specific PDCCH. With group-common PDCCH, all the UEs in a certain group would monitor the same group-common PDCCHs and try to decode the same PDSCH based on the DCI carried in this group-common PDCCH. For UE-specific PDCCH, different UE</w:t>
      </w:r>
      <w:r>
        <w:rPr>
          <w:rFonts w:hint="eastAsia"/>
          <w:lang w:eastAsia="zh-CN"/>
        </w:rPr>
        <w:t>s</w:t>
      </w:r>
      <w:r>
        <w:rPr>
          <w:lang w:val="en-GB" w:eastAsia="zh-CN"/>
        </w:rPr>
        <w:t xml:space="preserve"> in a certain group can receive different UE-specific PDCCH, and all the different PDCCHs are corresponding to the same PDSCH. In other words, UEs may receive different PDCCHs carrying different DCIs, but the PDSCH is the same for all these UEs in this group.</w:t>
      </w:r>
    </w:p>
    <w:p w:rsidR="0084630F" w:rsidRDefault="00B13EA3">
      <w:pPr>
        <w:rPr>
          <w:lang w:val="en-GB" w:eastAsia="zh-CN"/>
        </w:rPr>
      </w:pPr>
      <w:r>
        <w:rPr>
          <w:lang w:val="en-GB" w:eastAsia="zh-CN"/>
        </w:rPr>
        <w:t>Obviously, compared with UE-specific PDCCH, group-common PDCCH can save lots of resources as all UEs in one group share the same PDCCH. Besides, the UE-specific PDCCH based scheduling may have the following limitations.</w:t>
      </w:r>
    </w:p>
    <w:p w:rsidR="0084630F" w:rsidRDefault="00B13EA3">
      <w:pPr>
        <w:ind w:leftChars="100" w:left="200"/>
        <w:rPr>
          <w:lang w:val="en-GB" w:eastAsia="zh-CN"/>
        </w:rPr>
      </w:pPr>
      <w:r>
        <w:rPr>
          <w:lang w:val="en-GB" w:eastAsia="zh-CN"/>
        </w:rPr>
        <w:t>1. UE-specific PDCCH may limit the maximum number of supported MBS users especially in the scenario where hundreds or even thousands of users are visiting the same MBS traffic (e.g. in a stadium).</w:t>
      </w:r>
    </w:p>
    <w:p w:rsidR="0084630F" w:rsidRDefault="00B13EA3">
      <w:pPr>
        <w:ind w:leftChars="100" w:left="200"/>
        <w:rPr>
          <w:lang w:val="en-GB" w:eastAsia="zh-CN"/>
        </w:rPr>
      </w:pPr>
      <w:r>
        <w:rPr>
          <w:lang w:val="en-GB" w:eastAsia="zh-CN"/>
        </w:rPr>
        <w:t>2. Increase of PDCCH blocking probability with boost of MBS users.</w:t>
      </w:r>
    </w:p>
    <w:p w:rsidR="0084630F" w:rsidRDefault="00B13EA3">
      <w:pPr>
        <w:ind w:leftChars="100" w:left="200"/>
        <w:rPr>
          <w:lang w:val="en-GB" w:eastAsia="zh-CN"/>
        </w:rPr>
      </w:pPr>
      <w:r>
        <w:rPr>
          <w:lang w:val="en-GB" w:eastAsia="zh-CN"/>
        </w:rPr>
        <w:t>3. Shrinkage of DL throughput due to more DL resources consumption for PDCCH.</w:t>
      </w:r>
    </w:p>
    <w:p w:rsidR="0084630F" w:rsidRDefault="00B13EA3">
      <w:pPr>
        <w:ind w:leftChars="100" w:left="200"/>
        <w:rPr>
          <w:lang w:val="en-GB" w:eastAsia="zh-CN"/>
        </w:rPr>
      </w:pPr>
      <w:r>
        <w:rPr>
          <w:lang w:val="en-GB" w:eastAsia="zh-CN"/>
        </w:rPr>
        <w:t>4. UE-specific PDCCH may result in the situation where the throughput of MBS PDCCH is even higher than that of MBS group PDSCH. This is not what we desire.</w:t>
      </w:r>
    </w:p>
    <w:p w:rsidR="0084630F" w:rsidRDefault="00B13EA3">
      <w:pPr>
        <w:ind w:leftChars="100" w:left="200"/>
        <w:rPr>
          <w:sz w:val="21"/>
          <w:szCs w:val="22"/>
          <w:lang w:eastAsia="zh-CN"/>
        </w:rPr>
      </w:pPr>
      <w:r>
        <w:rPr>
          <w:sz w:val="21"/>
          <w:szCs w:val="22"/>
          <w:lang w:val="en-GB" w:eastAsia="zh-CN"/>
        </w:rPr>
        <w:t>5. Group-common PDCCH</w:t>
      </w:r>
      <w:r>
        <w:rPr>
          <w:rFonts w:hint="eastAsia"/>
          <w:sz w:val="21"/>
          <w:szCs w:val="22"/>
          <w:lang w:eastAsia="zh-CN"/>
        </w:rPr>
        <w:t xml:space="preserve"> needs to be supported anyway considering broadcast service scheduling, and more standardization work are needed for additional support for </w:t>
      </w:r>
      <w:r>
        <w:rPr>
          <w:lang w:val="en-GB" w:eastAsia="zh-CN"/>
        </w:rPr>
        <w:t>UE-specific PDCCH</w:t>
      </w:r>
      <w:r>
        <w:rPr>
          <w:rFonts w:hint="eastAsia"/>
          <w:sz w:val="21"/>
          <w:szCs w:val="22"/>
          <w:lang w:eastAsia="zh-CN"/>
        </w:rPr>
        <w:t xml:space="preserve">. </w:t>
      </w:r>
    </w:p>
    <w:p w:rsidR="0084630F" w:rsidRDefault="00B13EA3">
      <w:pPr>
        <w:ind w:leftChars="100" w:left="200"/>
        <w:rPr>
          <w:lang w:val="en-GB" w:eastAsia="zh-CN"/>
        </w:rPr>
      </w:pPr>
      <w:r>
        <w:rPr>
          <w:rFonts w:hint="eastAsia"/>
          <w:lang w:eastAsia="zh-CN"/>
        </w:rPr>
        <w:t>6</w:t>
      </w:r>
      <w:r>
        <w:rPr>
          <w:lang w:val="en-GB" w:eastAsia="zh-CN"/>
        </w:rPr>
        <w:t xml:space="preserve">. </w:t>
      </w:r>
      <w:proofErr w:type="gramStart"/>
      <w:r>
        <w:rPr>
          <w:lang w:val="en-GB" w:eastAsia="zh-CN"/>
        </w:rPr>
        <w:t>The</w:t>
      </w:r>
      <w:proofErr w:type="gramEnd"/>
      <w:r>
        <w:rPr>
          <w:lang w:val="en-GB" w:eastAsia="zh-CN"/>
        </w:rPr>
        <w:t xml:space="preserve"> most important motivation of unicast PDCCH is the support of simple and flexible HARQ feedback, but it is still questionable that if HARQ feedback is needed for R17 MBS and more comprehensive simulations to justify the performance gain of HARQ feedback is needed as analysed in our companion contribution [4].</w:t>
      </w:r>
    </w:p>
    <w:p w:rsidR="0084630F" w:rsidRDefault="00B13EA3">
      <w:pPr>
        <w:rPr>
          <w:lang w:val="en-GB" w:eastAsia="zh-CN"/>
        </w:rPr>
      </w:pPr>
      <w:r>
        <w:rPr>
          <w:lang w:val="en-GB" w:eastAsia="zh-CN"/>
        </w:rPr>
        <w:t>Besides,</w:t>
      </w:r>
      <w:bookmarkStart w:id="4" w:name="OLE_LINK8"/>
      <w:r>
        <w:rPr>
          <w:lang w:val="en-GB" w:eastAsia="zh-CN"/>
        </w:rPr>
        <w:t xml:space="preserve"> for broadcast for RRC_IDLE/RRC_INACTIVE UEs, only group-common PDCCH (or more specifically, cell-common PDCCH) can be applied</w:t>
      </w:r>
      <w:bookmarkEnd w:id="4"/>
      <w:r>
        <w:rPr>
          <w:lang w:val="en-GB" w:eastAsia="zh-CN"/>
        </w:rPr>
        <w:t xml:space="preserve">. It is preferred to keep commonality between broadcast and multicast. Thus, we propose to adopt the group-common PDCCH for multicast. </w:t>
      </w:r>
    </w:p>
    <w:p w:rsidR="0084630F" w:rsidRDefault="00B13EA3">
      <w:pPr>
        <w:rPr>
          <w:i/>
          <w:lang w:val="en-GB" w:eastAsia="zh-CN"/>
        </w:rPr>
      </w:pPr>
      <w:r>
        <w:rPr>
          <w:b/>
          <w:i/>
          <w:lang w:val="en-GB" w:eastAsia="zh-CN"/>
        </w:rPr>
        <w:t>Proposal 7</w:t>
      </w:r>
      <w:r>
        <w:rPr>
          <w:i/>
          <w:lang w:val="en-GB" w:eastAsia="zh-CN"/>
        </w:rPr>
        <w:t xml:space="preserve">: Consider group-common PDCCH as the basic </w:t>
      </w:r>
      <w:r>
        <w:rPr>
          <w:i/>
          <w:lang w:val="en-GB"/>
        </w:rPr>
        <w:t>scheduling mechanism of Rel-17 multicast.</w:t>
      </w:r>
    </w:p>
    <w:p w:rsidR="0084630F" w:rsidRDefault="00B13EA3">
      <w:pPr>
        <w:pStyle w:val="Heading2"/>
      </w:pPr>
      <w:r>
        <w:lastRenderedPageBreak/>
        <w:t>Detailed design of the group scheduling mechanism</w:t>
      </w:r>
    </w:p>
    <w:p w:rsidR="0084630F" w:rsidRDefault="00B13EA3">
      <w:pPr>
        <w:pStyle w:val="Heading3"/>
        <w:rPr>
          <w:lang w:val="en-US" w:eastAsia="zh-CN"/>
        </w:rPr>
      </w:pPr>
      <w:r>
        <w:rPr>
          <w:rFonts w:hint="eastAsia"/>
          <w:lang w:val="en-US" w:eastAsia="zh-CN"/>
        </w:rPr>
        <w:t>Design of DCI</w:t>
      </w:r>
    </w:p>
    <w:p w:rsidR="0084630F" w:rsidRDefault="00B13EA3">
      <w:pPr>
        <w:rPr>
          <w:lang w:eastAsia="zh-CN"/>
        </w:rPr>
      </w:pPr>
      <w:r>
        <w:rPr>
          <w:lang w:eastAsia="zh-CN"/>
        </w:rPr>
        <w:t>MBS service specific G-RNTI can be configured to UE, and DCI format 1_0/1_1 scrambled with the G-RNTI can be used for MBS group scheduling. In this sense, most of the Rel-15/Rel-16 unicast functionalities can be reused for Rel-17 broadcast/multicast.</w:t>
      </w:r>
    </w:p>
    <w:p w:rsidR="0084630F" w:rsidRDefault="00B13EA3">
      <w:pPr>
        <w:rPr>
          <w:i/>
          <w:lang w:eastAsia="zh-CN"/>
        </w:rPr>
      </w:pPr>
      <w:r>
        <w:rPr>
          <w:b/>
          <w:i/>
          <w:lang w:val="en-GB" w:eastAsia="zh-CN"/>
        </w:rPr>
        <w:t xml:space="preserve">Proposal </w:t>
      </w:r>
      <w:r>
        <w:rPr>
          <w:b/>
          <w:i/>
          <w:lang w:eastAsia="zh-CN"/>
        </w:rPr>
        <w:t>8</w:t>
      </w:r>
      <w:r>
        <w:rPr>
          <w:i/>
          <w:lang w:val="en-GB" w:eastAsia="zh-CN"/>
        </w:rPr>
        <w:t xml:space="preserve">: </w:t>
      </w:r>
      <w:r>
        <w:rPr>
          <w:i/>
          <w:lang w:eastAsia="zh-CN"/>
        </w:rPr>
        <w:t xml:space="preserve">DCI format 1_0/1_1 scrambled with the G-RNTI can be used for MBS group scheduling. </w:t>
      </w:r>
    </w:p>
    <w:p w:rsidR="0084630F" w:rsidRDefault="00B13EA3">
      <w:pPr>
        <w:pStyle w:val="Heading3"/>
        <w:rPr>
          <w:lang w:val="en-US" w:eastAsia="zh-CN"/>
        </w:rPr>
      </w:pPr>
      <w:r>
        <w:rPr>
          <w:rFonts w:hint="eastAsia"/>
          <w:lang w:val="en-US" w:eastAsia="zh-CN"/>
        </w:rPr>
        <w:t>Search space set and CORESET for group scheduling PDCCH</w:t>
      </w:r>
    </w:p>
    <w:p w:rsidR="0084630F" w:rsidRDefault="00B13EA3">
      <w:pPr>
        <w:rPr>
          <w:szCs w:val="21"/>
          <w:lang w:eastAsia="zh-CN"/>
        </w:rPr>
      </w:pPr>
      <w:r>
        <w:rPr>
          <w:rFonts w:hint="eastAsia"/>
          <w:szCs w:val="21"/>
          <w:lang w:eastAsia="zh-CN"/>
        </w:rPr>
        <w:t>A common search space</w:t>
      </w:r>
      <w:r>
        <w:rPr>
          <w:szCs w:val="21"/>
          <w:lang w:eastAsia="zh-CN"/>
        </w:rPr>
        <w:t xml:space="preserve"> </w:t>
      </w:r>
      <w:r>
        <w:rPr>
          <w:rFonts w:hint="eastAsia"/>
          <w:szCs w:val="21"/>
          <w:lang w:eastAsia="zh-CN"/>
        </w:rPr>
        <w:t>(e.g., Type x</w:t>
      </w:r>
      <w:r>
        <w:t>-PDCCH CSS set</w:t>
      </w:r>
      <w:r>
        <w:rPr>
          <w:rFonts w:hint="eastAsia"/>
          <w:szCs w:val="21"/>
          <w:lang w:eastAsia="zh-CN"/>
        </w:rPr>
        <w:t xml:space="preserve">) can be defined for the group scheduling PDCCH. </w:t>
      </w:r>
    </w:p>
    <w:p w:rsidR="0084630F" w:rsidRDefault="00B13EA3">
      <w:pPr>
        <w:rPr>
          <w:szCs w:val="21"/>
          <w:lang w:eastAsia="zh-CN"/>
        </w:rPr>
      </w:pPr>
      <w:r>
        <w:rPr>
          <w:rFonts w:hint="eastAsia"/>
          <w:szCs w:val="21"/>
          <w:lang w:eastAsia="zh-CN"/>
        </w:rPr>
        <w:t xml:space="preserve">For broadcast service, CORESET0 can associate with Type x-PDCCH CSS set. Then, </w:t>
      </w:r>
      <w:bookmarkStart w:id="5" w:name="OLE_LINK7"/>
      <w:r>
        <w:rPr>
          <w:rFonts w:hint="eastAsia"/>
          <w:szCs w:val="21"/>
          <w:lang w:eastAsia="zh-CN"/>
        </w:rPr>
        <w:t>association between PDCCH MOs and SSBs can be further defined</w:t>
      </w:r>
      <w:bookmarkEnd w:id="5"/>
      <w:r>
        <w:rPr>
          <w:rFonts w:hint="eastAsia"/>
          <w:szCs w:val="21"/>
          <w:lang w:eastAsia="zh-CN"/>
        </w:rPr>
        <w:t xml:space="preserve"> similar as that in </w:t>
      </w:r>
      <w:proofErr w:type="spellStart"/>
      <w:r>
        <w:rPr>
          <w:rFonts w:hint="eastAsia"/>
          <w:szCs w:val="21"/>
          <w:lang w:eastAsia="zh-CN"/>
        </w:rPr>
        <w:t>SIBx</w:t>
      </w:r>
      <w:proofErr w:type="spellEnd"/>
      <w:r>
        <w:rPr>
          <w:rFonts w:hint="eastAsia"/>
          <w:szCs w:val="21"/>
          <w:lang w:eastAsia="zh-CN"/>
        </w:rPr>
        <w:t xml:space="preserve"> mechanism. And a full beam sweep will be performed for both group scheduling PDCCH and corresponding PDSCH. </w:t>
      </w:r>
    </w:p>
    <w:p w:rsidR="0084630F" w:rsidRDefault="00B13EA3">
      <w:pPr>
        <w:rPr>
          <w:szCs w:val="21"/>
          <w:lang w:eastAsia="zh-CN"/>
        </w:rPr>
      </w:pPr>
      <w:r>
        <w:rPr>
          <w:rFonts w:hint="eastAsia"/>
          <w:szCs w:val="21"/>
          <w:lang w:eastAsia="zh-CN"/>
        </w:rPr>
        <w:t xml:space="preserve">For multicast service, association between PDCCH MOs and SSBs/CSI-RSs can also be defined. And there may two options for transmission of group scheduling PDCCH and corresponding PDSCH: </w:t>
      </w:r>
    </w:p>
    <w:p w:rsidR="0084630F" w:rsidRDefault="00B13EA3">
      <w:pPr>
        <w:ind w:left="625"/>
        <w:rPr>
          <w:szCs w:val="21"/>
          <w:lang w:eastAsia="zh-CN"/>
        </w:rPr>
      </w:pPr>
      <w:r>
        <w:rPr>
          <w:szCs w:val="21"/>
          <w:lang w:eastAsia="zh-CN"/>
        </w:rPr>
        <w:t xml:space="preserve">Option1: </w:t>
      </w:r>
      <w:proofErr w:type="spellStart"/>
      <w:r>
        <w:rPr>
          <w:rFonts w:hint="eastAsia"/>
          <w:szCs w:val="21"/>
          <w:lang w:eastAsia="zh-CN"/>
        </w:rPr>
        <w:t>gNB</w:t>
      </w:r>
      <w:proofErr w:type="spellEnd"/>
      <w:r>
        <w:rPr>
          <w:rFonts w:hint="eastAsia"/>
          <w:szCs w:val="21"/>
          <w:lang w:eastAsia="zh-CN"/>
        </w:rPr>
        <w:t xml:space="preserve"> is aware of the beam information of each UE, and a partial beam sweep is enough. </w:t>
      </w:r>
    </w:p>
    <w:p w:rsidR="0084630F" w:rsidRDefault="00B13EA3">
      <w:pPr>
        <w:ind w:left="625"/>
        <w:rPr>
          <w:szCs w:val="21"/>
          <w:lang w:eastAsia="zh-CN"/>
        </w:rPr>
      </w:pPr>
      <w:r>
        <w:rPr>
          <w:szCs w:val="21"/>
          <w:lang w:eastAsia="zh-CN"/>
        </w:rPr>
        <w:t xml:space="preserve">Option2: </w:t>
      </w:r>
      <w:proofErr w:type="spellStart"/>
      <w:r>
        <w:rPr>
          <w:szCs w:val="21"/>
          <w:lang w:eastAsia="zh-CN"/>
        </w:rPr>
        <w:t>gNB</w:t>
      </w:r>
      <w:proofErr w:type="spellEnd"/>
      <w:r>
        <w:rPr>
          <w:szCs w:val="21"/>
          <w:lang w:eastAsia="zh-CN"/>
        </w:rPr>
        <w:t xml:space="preserve"> is </w:t>
      </w:r>
      <w:r>
        <w:rPr>
          <w:rFonts w:hint="eastAsia"/>
          <w:szCs w:val="21"/>
          <w:lang w:eastAsia="zh-CN"/>
        </w:rPr>
        <w:t>not</w:t>
      </w:r>
      <w:r>
        <w:rPr>
          <w:szCs w:val="21"/>
          <w:lang w:eastAsia="zh-CN"/>
        </w:rPr>
        <w:t xml:space="preserve"> aware of the beam info</w:t>
      </w:r>
      <w:r>
        <w:rPr>
          <w:rFonts w:hint="eastAsia"/>
          <w:szCs w:val="21"/>
          <w:lang w:eastAsia="zh-CN"/>
        </w:rPr>
        <w:t>rmation</w:t>
      </w:r>
      <w:r>
        <w:rPr>
          <w:szCs w:val="21"/>
          <w:lang w:eastAsia="zh-CN"/>
        </w:rPr>
        <w:t xml:space="preserve"> of each UE, full beam sweep is required, similar as Paging</w:t>
      </w:r>
      <w:r>
        <w:rPr>
          <w:rFonts w:hint="eastAsia"/>
          <w:szCs w:val="21"/>
          <w:lang w:eastAsia="zh-CN"/>
        </w:rPr>
        <w:t>.</w:t>
      </w:r>
    </w:p>
    <w:p w:rsidR="0084630F" w:rsidRDefault="00B13EA3">
      <w:pPr>
        <w:jc w:val="left"/>
        <w:rPr>
          <w:lang w:eastAsia="zh-CN"/>
        </w:rPr>
      </w:pPr>
      <w:r>
        <w:rPr>
          <w:rFonts w:hint="eastAsia"/>
          <w:lang w:eastAsia="zh-CN"/>
        </w:rPr>
        <w:t xml:space="preserve">Option 1 can save DL transmission resource and </w:t>
      </w:r>
      <w:proofErr w:type="spellStart"/>
      <w:r>
        <w:rPr>
          <w:rFonts w:hint="eastAsia"/>
          <w:lang w:eastAsia="zh-CN"/>
        </w:rPr>
        <w:t>gNB</w:t>
      </w:r>
      <w:proofErr w:type="spellEnd"/>
      <w:r>
        <w:rPr>
          <w:rFonts w:hint="eastAsia"/>
          <w:lang w:eastAsia="zh-CN"/>
        </w:rPr>
        <w:t xml:space="preserve"> power, but it requires to manage beam information for MBS transmission to a UE dynamically as shown in Figure-4. While for option 2, beam information for MBS transmission to a UE is transparent to </w:t>
      </w:r>
      <w:proofErr w:type="spellStart"/>
      <w:r>
        <w:rPr>
          <w:rFonts w:hint="eastAsia"/>
          <w:lang w:eastAsia="zh-CN"/>
        </w:rPr>
        <w:t>gNB</w:t>
      </w:r>
      <w:proofErr w:type="spellEnd"/>
      <w:r>
        <w:rPr>
          <w:rFonts w:hint="eastAsia"/>
          <w:lang w:eastAsia="zh-CN"/>
        </w:rPr>
        <w:t xml:space="preserve">. The disadvantage of option 2 is DL transmission resource and </w:t>
      </w:r>
      <w:proofErr w:type="spellStart"/>
      <w:r>
        <w:rPr>
          <w:lang w:eastAsia="zh-CN"/>
        </w:rPr>
        <w:t>gNB</w:t>
      </w:r>
      <w:proofErr w:type="spellEnd"/>
      <w:r>
        <w:rPr>
          <w:lang w:eastAsia="zh-CN"/>
        </w:rPr>
        <w:t xml:space="preserve"> </w:t>
      </w:r>
      <w:r>
        <w:rPr>
          <w:rFonts w:hint="eastAsia"/>
          <w:lang w:eastAsia="zh-CN"/>
        </w:rPr>
        <w:t>power consumption.</w:t>
      </w:r>
    </w:p>
    <w:p w:rsidR="0084630F" w:rsidRDefault="00B13EA3">
      <w:pPr>
        <w:jc w:val="center"/>
      </w:pPr>
      <w:r>
        <w:rPr>
          <w:noProof/>
          <w:lang w:eastAsia="zh-CN"/>
        </w:rPr>
        <w:drawing>
          <wp:inline distT="0" distB="0" distL="114300" distR="114300">
            <wp:extent cx="3829685" cy="1664970"/>
            <wp:effectExtent l="0" t="0" r="18415"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a:stretch>
                      <a:fillRect/>
                    </a:stretch>
                  </pic:blipFill>
                  <pic:spPr>
                    <a:xfrm>
                      <a:off x="0" y="0"/>
                      <a:ext cx="3829685" cy="1664970"/>
                    </a:xfrm>
                    <a:prstGeom prst="rect">
                      <a:avLst/>
                    </a:prstGeom>
                  </pic:spPr>
                </pic:pic>
              </a:graphicData>
            </a:graphic>
          </wp:inline>
        </w:drawing>
      </w:r>
    </w:p>
    <w:p w:rsidR="0084630F" w:rsidRDefault="00B13EA3">
      <w:pPr>
        <w:jc w:val="center"/>
        <w:rPr>
          <w:b/>
          <w:bCs/>
          <w:sz w:val="21"/>
          <w:szCs w:val="21"/>
          <w:lang w:eastAsia="zh-CN"/>
        </w:rPr>
      </w:pPr>
      <w:r>
        <w:rPr>
          <w:rFonts w:hint="eastAsia"/>
          <w:b/>
          <w:bCs/>
          <w:sz w:val="21"/>
          <w:szCs w:val="21"/>
          <w:lang w:eastAsia="zh-CN"/>
        </w:rPr>
        <w:t>Figure-4: Beam management for MBS transmission</w:t>
      </w:r>
    </w:p>
    <w:p w:rsidR="0084630F" w:rsidRDefault="00B13EA3">
      <w:pPr>
        <w:rPr>
          <w:i/>
          <w:lang w:val="en-GB" w:eastAsia="zh-CN"/>
        </w:rPr>
      </w:pPr>
      <w:r>
        <w:rPr>
          <w:b/>
          <w:i/>
          <w:lang w:val="en-GB" w:eastAsia="zh-CN"/>
        </w:rPr>
        <w:t xml:space="preserve">Proposal </w:t>
      </w:r>
      <w:r>
        <w:rPr>
          <w:b/>
          <w:i/>
          <w:lang w:eastAsia="zh-CN"/>
        </w:rPr>
        <w:t>9</w:t>
      </w:r>
      <w:r>
        <w:rPr>
          <w:i/>
          <w:lang w:val="en-GB" w:eastAsia="zh-CN"/>
        </w:rPr>
        <w:t xml:space="preserve">: </w:t>
      </w:r>
    </w:p>
    <w:p w:rsidR="0084630F" w:rsidRDefault="00B13EA3">
      <w:pPr>
        <w:pStyle w:val="ListParagraph"/>
        <w:numPr>
          <w:ilvl w:val="0"/>
          <w:numId w:val="11"/>
        </w:numPr>
        <w:rPr>
          <w:i/>
          <w:lang w:eastAsia="zh-CN"/>
        </w:rPr>
      </w:pPr>
      <w:r>
        <w:rPr>
          <w:i/>
          <w:lang w:eastAsia="zh-CN"/>
        </w:rPr>
        <w:t>Define a Type x-PDCCH CSS set for the group scheduling PDCCH.</w:t>
      </w:r>
    </w:p>
    <w:p w:rsidR="0084630F" w:rsidRDefault="00B13EA3">
      <w:pPr>
        <w:pStyle w:val="ListParagraph"/>
        <w:numPr>
          <w:ilvl w:val="0"/>
          <w:numId w:val="11"/>
        </w:numPr>
        <w:rPr>
          <w:i/>
          <w:lang w:eastAsia="zh-CN"/>
        </w:rPr>
      </w:pPr>
      <w:r>
        <w:rPr>
          <w:i/>
          <w:lang w:eastAsia="zh-CN"/>
        </w:rPr>
        <w:t>Define association between PDCCH MOs and SSBs or CSI-RSs for group scheduling PDCCH transmission.</w:t>
      </w:r>
    </w:p>
    <w:p w:rsidR="0084630F" w:rsidRDefault="00B13EA3">
      <w:pPr>
        <w:pStyle w:val="Heading1"/>
        <w:rPr>
          <w:lang w:eastAsia="zh-CN"/>
        </w:rPr>
      </w:pPr>
      <w:r>
        <w:rPr>
          <w:rFonts w:hint="eastAsia"/>
          <w:lang w:eastAsia="zh-CN"/>
        </w:rPr>
        <w:t>C</w:t>
      </w:r>
      <w:r>
        <w:rPr>
          <w:lang w:eastAsia="zh-CN"/>
        </w:rPr>
        <w:t>onclusion</w:t>
      </w:r>
    </w:p>
    <w:p w:rsidR="0084630F" w:rsidRDefault="00B13EA3">
      <w:pPr>
        <w:rPr>
          <w:lang w:eastAsia="zh-CN"/>
        </w:rPr>
      </w:pPr>
      <w:r>
        <w:rPr>
          <w:lang w:eastAsia="zh-CN"/>
        </w:rPr>
        <w:t>In this contribution, the discussion and analysis on mechanisms for group scheduling for RRC_CONNECTED UEs are presented with the following observations and proposals.</w:t>
      </w:r>
    </w:p>
    <w:p w:rsidR="0084630F" w:rsidRDefault="00B13EA3">
      <w:pPr>
        <w:rPr>
          <w:i/>
          <w:lang w:val="en-GB" w:eastAsia="zh-CN"/>
        </w:rPr>
      </w:pPr>
      <w:r>
        <w:rPr>
          <w:b/>
          <w:i/>
          <w:lang w:val="en-GB" w:eastAsia="zh-CN"/>
        </w:rPr>
        <w:t xml:space="preserve">Observation </w:t>
      </w:r>
      <w:r w:rsidR="004C72C9">
        <w:rPr>
          <w:b/>
          <w:i/>
          <w:lang w:val="en-GB" w:eastAsia="zh-CN"/>
        </w:rPr>
        <w:t>1</w:t>
      </w:r>
      <w:r>
        <w:rPr>
          <w:i/>
          <w:lang w:val="en-GB" w:eastAsia="zh-CN"/>
        </w:rPr>
        <w:t>: For Rel-15 paging mechanism, different UEs are separated into different PO</w:t>
      </w:r>
      <w:r>
        <w:rPr>
          <w:rFonts w:hint="eastAsia"/>
          <w:i/>
          <w:lang w:eastAsia="zh-CN"/>
        </w:rPr>
        <w:t>s</w:t>
      </w:r>
      <w:r>
        <w:rPr>
          <w:i/>
          <w:lang w:val="en-GB" w:eastAsia="zh-CN"/>
        </w:rPr>
        <w:t xml:space="preserve">. While for Rel-15 </w:t>
      </w:r>
      <w:proofErr w:type="spellStart"/>
      <w:r>
        <w:rPr>
          <w:i/>
          <w:lang w:val="en-GB" w:eastAsia="zh-CN"/>
        </w:rPr>
        <w:t>SIBx</w:t>
      </w:r>
      <w:proofErr w:type="spellEnd"/>
      <w:r>
        <w:rPr>
          <w:i/>
          <w:lang w:val="en-GB" w:eastAsia="zh-CN"/>
        </w:rPr>
        <w:t xml:space="preserve"> mechanism, different SI messages are separated into different SI-windows.</w:t>
      </w:r>
    </w:p>
    <w:p w:rsidR="0084630F" w:rsidRDefault="0084630F">
      <w:pPr>
        <w:rPr>
          <w:b/>
          <w:i/>
          <w:lang w:val="en-GB" w:eastAsia="zh-CN"/>
        </w:rPr>
      </w:pPr>
    </w:p>
    <w:p w:rsidR="0084630F" w:rsidRDefault="00B13EA3">
      <w:pPr>
        <w:rPr>
          <w:i/>
          <w:lang w:val="en-GB" w:eastAsia="zh-CN"/>
        </w:rPr>
      </w:pPr>
      <w:r>
        <w:rPr>
          <w:rFonts w:hint="eastAsia"/>
          <w:b/>
          <w:i/>
          <w:lang w:val="en-GB" w:eastAsia="zh-CN"/>
        </w:rPr>
        <w:t>P</w:t>
      </w:r>
      <w:r>
        <w:rPr>
          <w:b/>
          <w:i/>
          <w:lang w:val="en-GB" w:eastAsia="zh-CN"/>
        </w:rPr>
        <w:t>roposal 1</w:t>
      </w:r>
      <w:r>
        <w:rPr>
          <w:i/>
          <w:lang w:val="en-GB" w:eastAsia="zh-CN"/>
        </w:rPr>
        <w:t>: Rel-17 NR MBS can consider partial beam sweep in order to reduce the resource overhead.</w:t>
      </w:r>
    </w:p>
    <w:p w:rsidR="0084630F" w:rsidRDefault="00B13EA3">
      <w:pPr>
        <w:rPr>
          <w:i/>
          <w:lang w:val="en-GB" w:eastAsia="zh-CN"/>
        </w:rPr>
      </w:pPr>
      <w:r>
        <w:rPr>
          <w:b/>
          <w:i/>
          <w:lang w:val="en-GB" w:eastAsia="zh-CN"/>
        </w:rPr>
        <w:t>Proposal 2:</w:t>
      </w:r>
      <w:r>
        <w:rPr>
          <w:i/>
          <w:lang w:val="en-GB" w:eastAsia="zh-CN"/>
        </w:rPr>
        <w:t xml:space="preserve"> Rel-17 NR MBS can consider introducing a MBS specific BWP for better flexibility. </w:t>
      </w:r>
    </w:p>
    <w:p w:rsidR="0084630F" w:rsidRDefault="00B13EA3">
      <w:pPr>
        <w:rPr>
          <w:i/>
          <w:lang w:val="en-GB" w:eastAsia="zh-CN"/>
        </w:rPr>
      </w:pPr>
      <w:r>
        <w:rPr>
          <w:b/>
          <w:i/>
          <w:lang w:val="en-GB" w:eastAsia="zh-CN"/>
        </w:rPr>
        <w:lastRenderedPageBreak/>
        <w:t>Proposal 3</w:t>
      </w:r>
      <w:r>
        <w:rPr>
          <w:i/>
          <w:lang w:val="en-GB" w:eastAsia="zh-CN"/>
        </w:rPr>
        <w:t>: The same basic broadcast mechanism is applied for RRC_CONNECTED UEs and RRC_IDLE/RRC_INACTIVE UEs.</w:t>
      </w:r>
    </w:p>
    <w:p w:rsidR="0084630F" w:rsidRDefault="00B13EA3">
      <w:pPr>
        <w:rPr>
          <w:i/>
          <w:lang w:val="en-GB" w:eastAsia="zh-CN"/>
        </w:rPr>
      </w:pPr>
      <w:r>
        <w:rPr>
          <w:b/>
          <w:i/>
          <w:lang w:val="en-GB" w:eastAsia="zh-CN"/>
        </w:rPr>
        <w:t xml:space="preserve">Proposal </w:t>
      </w:r>
      <w:r>
        <w:rPr>
          <w:rFonts w:hint="eastAsia"/>
          <w:b/>
          <w:i/>
          <w:lang w:eastAsia="zh-CN"/>
        </w:rPr>
        <w:t>4</w:t>
      </w:r>
      <w:r>
        <w:rPr>
          <w:i/>
          <w:lang w:val="en-GB" w:eastAsia="zh-CN"/>
        </w:rPr>
        <w:t xml:space="preserve">: Consider the NR Rel-15 </w:t>
      </w:r>
      <w:proofErr w:type="spellStart"/>
      <w:r>
        <w:rPr>
          <w:i/>
          <w:lang w:val="en-GB" w:eastAsia="zh-CN"/>
        </w:rPr>
        <w:t>SIBx</w:t>
      </w:r>
      <w:proofErr w:type="spellEnd"/>
      <w:r>
        <w:rPr>
          <w:i/>
          <w:lang w:val="en-GB" w:eastAsia="zh-CN"/>
        </w:rPr>
        <w:t xml:space="preserve"> broadcast mechanism as the starting point for Rel-17 broadcast.</w:t>
      </w:r>
    </w:p>
    <w:p w:rsidR="0084630F" w:rsidRDefault="00B13EA3">
      <w:pPr>
        <w:rPr>
          <w:i/>
          <w:lang w:val="en-GB" w:eastAsia="zh-CN"/>
        </w:rPr>
      </w:pPr>
      <w:r>
        <w:rPr>
          <w:b/>
          <w:i/>
          <w:lang w:val="en-GB" w:eastAsia="zh-CN"/>
        </w:rPr>
        <w:t xml:space="preserve">Proposal </w:t>
      </w:r>
      <w:r>
        <w:rPr>
          <w:rFonts w:hint="eastAsia"/>
          <w:b/>
          <w:i/>
          <w:lang w:eastAsia="zh-CN"/>
        </w:rPr>
        <w:t>5</w:t>
      </w:r>
      <w:r>
        <w:rPr>
          <w:i/>
          <w:lang w:val="en-GB" w:eastAsia="zh-CN"/>
        </w:rPr>
        <w:t xml:space="preserve">: NR MBS UEs support reporting its interested broadcast service under RRC_CONNECTED state. </w:t>
      </w:r>
    </w:p>
    <w:p w:rsidR="0084630F" w:rsidRDefault="00B13EA3">
      <w:pPr>
        <w:rPr>
          <w:i/>
          <w:lang w:val="en-GB" w:eastAsia="zh-CN"/>
        </w:rPr>
      </w:pPr>
      <w:r>
        <w:rPr>
          <w:b/>
          <w:i/>
          <w:lang w:val="en-GB" w:eastAsia="zh-CN"/>
        </w:rPr>
        <w:t xml:space="preserve">Proposal </w:t>
      </w:r>
      <w:r>
        <w:rPr>
          <w:rFonts w:hint="eastAsia"/>
          <w:b/>
          <w:i/>
          <w:lang w:eastAsia="zh-CN"/>
        </w:rPr>
        <w:t>6</w:t>
      </w:r>
      <w:r>
        <w:rPr>
          <w:i/>
          <w:lang w:val="en-GB" w:eastAsia="zh-CN"/>
        </w:rPr>
        <w:t>: RAN1 further studies whether to support HARQ-ACK for broadcast service for UEs under RRC_CONNECTED state.</w:t>
      </w:r>
    </w:p>
    <w:p w:rsidR="0084630F" w:rsidRDefault="00B13EA3">
      <w:pPr>
        <w:rPr>
          <w:i/>
          <w:lang w:val="en-GB" w:eastAsia="zh-CN"/>
        </w:rPr>
      </w:pPr>
      <w:r>
        <w:rPr>
          <w:b/>
          <w:i/>
          <w:lang w:val="en-GB" w:eastAsia="zh-CN"/>
        </w:rPr>
        <w:t>Proposal 7</w:t>
      </w:r>
      <w:r>
        <w:rPr>
          <w:i/>
          <w:lang w:val="en-GB" w:eastAsia="zh-CN"/>
        </w:rPr>
        <w:t xml:space="preserve">: Consider group-common PDCCH as the basic </w:t>
      </w:r>
      <w:r>
        <w:rPr>
          <w:i/>
          <w:lang w:val="en-GB"/>
        </w:rPr>
        <w:t>scheduling mechanism of Rel-17 multicast.</w:t>
      </w:r>
    </w:p>
    <w:p w:rsidR="0084630F" w:rsidRDefault="00B13EA3">
      <w:pPr>
        <w:rPr>
          <w:i/>
          <w:lang w:eastAsia="zh-CN"/>
        </w:rPr>
      </w:pPr>
      <w:r>
        <w:rPr>
          <w:b/>
          <w:i/>
          <w:lang w:val="en-GB" w:eastAsia="zh-CN"/>
        </w:rPr>
        <w:t xml:space="preserve">Proposal </w:t>
      </w:r>
      <w:r>
        <w:rPr>
          <w:b/>
          <w:i/>
          <w:lang w:eastAsia="zh-CN"/>
        </w:rPr>
        <w:t>8</w:t>
      </w:r>
      <w:r>
        <w:rPr>
          <w:i/>
          <w:lang w:val="en-GB" w:eastAsia="zh-CN"/>
        </w:rPr>
        <w:t xml:space="preserve">: </w:t>
      </w:r>
      <w:r>
        <w:rPr>
          <w:i/>
          <w:lang w:eastAsia="zh-CN"/>
        </w:rPr>
        <w:t xml:space="preserve">DCI format 1_0/1_1 scrambled with the G-RNTI can be used for MBS group scheduling. </w:t>
      </w:r>
    </w:p>
    <w:p w:rsidR="0084630F" w:rsidRDefault="00B13EA3">
      <w:pPr>
        <w:rPr>
          <w:i/>
          <w:lang w:val="en-GB" w:eastAsia="zh-CN"/>
        </w:rPr>
      </w:pPr>
      <w:r>
        <w:rPr>
          <w:b/>
          <w:i/>
          <w:lang w:val="en-GB" w:eastAsia="zh-CN"/>
        </w:rPr>
        <w:t xml:space="preserve">Proposal </w:t>
      </w:r>
      <w:r>
        <w:rPr>
          <w:b/>
          <w:i/>
          <w:lang w:eastAsia="zh-CN"/>
        </w:rPr>
        <w:t>9</w:t>
      </w:r>
      <w:r>
        <w:rPr>
          <w:i/>
          <w:lang w:val="en-GB" w:eastAsia="zh-CN"/>
        </w:rPr>
        <w:t xml:space="preserve">: </w:t>
      </w:r>
    </w:p>
    <w:p w:rsidR="0084630F" w:rsidRDefault="00B13EA3">
      <w:pPr>
        <w:pStyle w:val="ListParagraph"/>
        <w:numPr>
          <w:ilvl w:val="0"/>
          <w:numId w:val="11"/>
        </w:numPr>
        <w:rPr>
          <w:i/>
          <w:lang w:eastAsia="zh-CN"/>
        </w:rPr>
      </w:pPr>
      <w:r>
        <w:rPr>
          <w:i/>
          <w:lang w:eastAsia="zh-CN"/>
        </w:rPr>
        <w:t>Define a Type x-PDCCH CSS set for the group scheduling PDCCH.</w:t>
      </w:r>
    </w:p>
    <w:p w:rsidR="0084630F" w:rsidRDefault="00B13EA3">
      <w:pPr>
        <w:pStyle w:val="ListParagraph"/>
        <w:numPr>
          <w:ilvl w:val="0"/>
          <w:numId w:val="11"/>
        </w:numPr>
        <w:rPr>
          <w:i/>
          <w:lang w:eastAsia="zh-CN"/>
        </w:rPr>
      </w:pPr>
      <w:r>
        <w:rPr>
          <w:i/>
          <w:lang w:eastAsia="zh-CN"/>
        </w:rPr>
        <w:t>Define association between PDCCH MOs and SSBs or CSI-RSs for group scheduling PDCCH transmission.</w:t>
      </w:r>
    </w:p>
    <w:p w:rsidR="0084630F" w:rsidRDefault="0084630F">
      <w:pPr>
        <w:rPr>
          <w:i/>
          <w:lang w:val="en-GB" w:eastAsia="zh-CN"/>
        </w:rPr>
      </w:pPr>
      <w:bookmarkStart w:id="6" w:name="_GoBack"/>
      <w:bookmarkEnd w:id="6"/>
    </w:p>
    <w:p w:rsidR="0084630F" w:rsidRDefault="00B13EA3">
      <w:pPr>
        <w:pStyle w:val="Heading1"/>
        <w:rPr>
          <w:lang w:eastAsia="zh-CN"/>
        </w:rPr>
      </w:pPr>
      <w:r>
        <w:rPr>
          <w:rFonts w:hint="eastAsia"/>
          <w:lang w:eastAsia="zh-CN"/>
        </w:rPr>
        <w:t>R</w:t>
      </w:r>
      <w:r>
        <w:rPr>
          <w:lang w:eastAsia="zh-CN"/>
        </w:rPr>
        <w:t>eference</w:t>
      </w:r>
    </w:p>
    <w:p w:rsidR="0084630F" w:rsidRDefault="00B13EA3">
      <w:pPr>
        <w:pStyle w:val="References"/>
        <w:rPr>
          <w:szCs w:val="20"/>
          <w:lang w:eastAsia="zh-CN"/>
        </w:rPr>
      </w:pPr>
      <w:r>
        <w:rPr>
          <w:szCs w:val="20"/>
          <w:lang w:eastAsia="zh-CN"/>
        </w:rPr>
        <w:t>RP-201038, WID revision: NR Multicast and Broadcast Services, RAN#88e.</w:t>
      </w:r>
    </w:p>
    <w:p w:rsidR="0084630F" w:rsidRDefault="00B13EA3">
      <w:pPr>
        <w:pStyle w:val="References"/>
        <w:rPr>
          <w:szCs w:val="20"/>
          <w:lang w:eastAsia="zh-CN"/>
        </w:rPr>
      </w:pPr>
      <w:r>
        <w:rPr>
          <w:szCs w:val="20"/>
          <w:lang w:eastAsia="zh-CN"/>
        </w:rPr>
        <w:t>R1-2005438</w:t>
      </w:r>
      <w:r>
        <w:rPr>
          <w:rFonts w:hint="eastAsia"/>
          <w:szCs w:val="20"/>
          <w:lang w:eastAsia="zh-CN"/>
        </w:rPr>
        <w:t xml:space="preserve">, </w:t>
      </w:r>
      <w:r>
        <w:rPr>
          <w:szCs w:val="20"/>
          <w:lang w:eastAsia="zh-CN"/>
        </w:rPr>
        <w:t>Basic Functions for Broadcast/Multicast for RRC_IDLE/INACTIVE UEs</w:t>
      </w:r>
      <w:r>
        <w:rPr>
          <w:rFonts w:hint="eastAsia"/>
          <w:szCs w:val="20"/>
          <w:lang w:eastAsia="zh-CN"/>
        </w:rPr>
        <w:t>, RAN1#102e.</w:t>
      </w:r>
    </w:p>
    <w:p w:rsidR="0084630F" w:rsidRDefault="00B13EA3">
      <w:pPr>
        <w:pStyle w:val="References"/>
        <w:rPr>
          <w:szCs w:val="20"/>
          <w:lang w:eastAsia="zh-CN"/>
        </w:rPr>
      </w:pPr>
      <w:r>
        <w:rPr>
          <w:szCs w:val="20"/>
          <w:lang w:eastAsia="zh-CN"/>
        </w:rPr>
        <w:t xml:space="preserve">3GPP TS 38.304-f70, User Equipment (UE) procedures in </w:t>
      </w:r>
      <w:proofErr w:type="gramStart"/>
      <w:r>
        <w:rPr>
          <w:szCs w:val="20"/>
          <w:lang w:eastAsia="zh-CN"/>
        </w:rPr>
        <w:t>Idle</w:t>
      </w:r>
      <w:proofErr w:type="gramEnd"/>
      <w:r>
        <w:rPr>
          <w:szCs w:val="20"/>
          <w:lang w:eastAsia="zh-CN"/>
        </w:rPr>
        <w:t xml:space="preserve"> mode and RRC Inactive state, Release 15.</w:t>
      </w:r>
    </w:p>
    <w:p w:rsidR="0084630F" w:rsidRDefault="00B13EA3">
      <w:pPr>
        <w:pStyle w:val="References"/>
        <w:rPr>
          <w:szCs w:val="20"/>
          <w:lang w:eastAsia="zh-CN"/>
        </w:rPr>
      </w:pPr>
      <w:r>
        <w:rPr>
          <w:szCs w:val="20"/>
          <w:lang w:eastAsia="zh-CN"/>
        </w:rPr>
        <w:t>R1-2005437, Mechanisms to Improve Reliability for RRC_CONNECTED UEs, RAN1#102e.</w:t>
      </w:r>
    </w:p>
    <w:sectPr w:rsidR="0084630F">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098" w:rsidRDefault="00A24098">
      <w:pPr>
        <w:spacing w:after="0"/>
      </w:pPr>
      <w:r>
        <w:separator/>
      </w:r>
    </w:p>
  </w:endnote>
  <w:endnote w:type="continuationSeparator" w:id="0">
    <w:p w:rsidR="00A24098" w:rsidRDefault="00A240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30F" w:rsidRDefault="00B13E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630F" w:rsidRDefault="008463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30F" w:rsidRDefault="00B13EA3">
    <w:pPr>
      <w:pStyle w:val="Footer"/>
      <w:ind w:right="360"/>
    </w:pPr>
    <w:r>
      <w:rPr>
        <w:rStyle w:val="PageNumber"/>
      </w:rPr>
      <w:fldChar w:fldCharType="begin"/>
    </w:r>
    <w:r>
      <w:rPr>
        <w:rStyle w:val="PageNumber"/>
      </w:rPr>
      <w:instrText xml:space="preserve"> PAGE </w:instrText>
    </w:r>
    <w:r>
      <w:rPr>
        <w:rStyle w:val="PageNumber"/>
      </w:rPr>
      <w:fldChar w:fldCharType="separate"/>
    </w:r>
    <w:r w:rsidR="004C1FF6">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FF6">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098" w:rsidRDefault="00A24098">
      <w:pPr>
        <w:spacing w:after="0"/>
      </w:pPr>
      <w:r>
        <w:separator/>
      </w:r>
    </w:p>
  </w:footnote>
  <w:footnote w:type="continuationSeparator" w:id="0">
    <w:p w:rsidR="00A24098" w:rsidRDefault="00A240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30F" w:rsidRDefault="00B13EA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358570C"/>
    <w:multiLevelType w:val="multilevel"/>
    <w:tmpl w:val="7358570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7"/>
  </w:num>
  <w:num w:numId="4">
    <w:abstractNumId w:val="4"/>
  </w:num>
  <w:num w:numId="5">
    <w:abstractNumId w:val="10"/>
  </w:num>
  <w:num w:numId="6">
    <w:abstractNumId w:val="6"/>
  </w:num>
  <w:num w:numId="7">
    <w:abstractNumId w:val="2"/>
  </w:num>
  <w:num w:numId="8">
    <w:abstractNumId w:val="9"/>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467"/>
    <w:rsid w:val="00520518"/>
    <w:rsid w:val="00520AE3"/>
    <w:rsid w:val="00520D5B"/>
    <w:rsid w:val="00520ED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284643E"/>
    <w:rsid w:val="03532C3F"/>
    <w:rsid w:val="03B25C4C"/>
    <w:rsid w:val="03F94E83"/>
    <w:rsid w:val="03FC4856"/>
    <w:rsid w:val="042D1283"/>
    <w:rsid w:val="067D4C1C"/>
    <w:rsid w:val="06B127E5"/>
    <w:rsid w:val="070F3FD4"/>
    <w:rsid w:val="072F2729"/>
    <w:rsid w:val="07C21FA9"/>
    <w:rsid w:val="09484AF3"/>
    <w:rsid w:val="0957797D"/>
    <w:rsid w:val="0972706B"/>
    <w:rsid w:val="09C21BB6"/>
    <w:rsid w:val="0A867EAB"/>
    <w:rsid w:val="0AFC60B7"/>
    <w:rsid w:val="0BAD7041"/>
    <w:rsid w:val="0C6F5654"/>
    <w:rsid w:val="0D132BA9"/>
    <w:rsid w:val="0D660AC2"/>
    <w:rsid w:val="0D672BF6"/>
    <w:rsid w:val="0DE7074D"/>
    <w:rsid w:val="0E120AD5"/>
    <w:rsid w:val="0EB06FFE"/>
    <w:rsid w:val="10150A41"/>
    <w:rsid w:val="1257267A"/>
    <w:rsid w:val="128B56E2"/>
    <w:rsid w:val="12A472D8"/>
    <w:rsid w:val="12FE321B"/>
    <w:rsid w:val="130859B8"/>
    <w:rsid w:val="135F44B9"/>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CF04EA4"/>
    <w:rsid w:val="1DD50930"/>
    <w:rsid w:val="1DF407BB"/>
    <w:rsid w:val="1E38003B"/>
    <w:rsid w:val="1F850095"/>
    <w:rsid w:val="1FB91CD0"/>
    <w:rsid w:val="20910CB1"/>
    <w:rsid w:val="20CD42FE"/>
    <w:rsid w:val="21035A99"/>
    <w:rsid w:val="21282288"/>
    <w:rsid w:val="23680C07"/>
    <w:rsid w:val="239E142D"/>
    <w:rsid w:val="23DF4E8F"/>
    <w:rsid w:val="245870DE"/>
    <w:rsid w:val="247247A7"/>
    <w:rsid w:val="2473146A"/>
    <w:rsid w:val="27C5366D"/>
    <w:rsid w:val="27DD67CA"/>
    <w:rsid w:val="28690808"/>
    <w:rsid w:val="28B07E55"/>
    <w:rsid w:val="28B54AA2"/>
    <w:rsid w:val="28E57E0E"/>
    <w:rsid w:val="294D6347"/>
    <w:rsid w:val="2A0F0B23"/>
    <w:rsid w:val="2AFE2B7E"/>
    <w:rsid w:val="2C683D03"/>
    <w:rsid w:val="2D376513"/>
    <w:rsid w:val="2DC863F1"/>
    <w:rsid w:val="2EB72406"/>
    <w:rsid w:val="2F1F6638"/>
    <w:rsid w:val="2F2367DE"/>
    <w:rsid w:val="2FC535D7"/>
    <w:rsid w:val="31542D3B"/>
    <w:rsid w:val="32832752"/>
    <w:rsid w:val="32FE23BF"/>
    <w:rsid w:val="330E6893"/>
    <w:rsid w:val="33805350"/>
    <w:rsid w:val="33DE0CB9"/>
    <w:rsid w:val="3511129D"/>
    <w:rsid w:val="359455FE"/>
    <w:rsid w:val="36CD07B0"/>
    <w:rsid w:val="375C57D7"/>
    <w:rsid w:val="37DD651E"/>
    <w:rsid w:val="38BA113F"/>
    <w:rsid w:val="3A135075"/>
    <w:rsid w:val="3A8424B5"/>
    <w:rsid w:val="3AB31D0C"/>
    <w:rsid w:val="3B4A3B53"/>
    <w:rsid w:val="3BF47021"/>
    <w:rsid w:val="3C292D1A"/>
    <w:rsid w:val="3C923082"/>
    <w:rsid w:val="3D0354C7"/>
    <w:rsid w:val="3D7642C9"/>
    <w:rsid w:val="3DDA6D42"/>
    <w:rsid w:val="3E7347F4"/>
    <w:rsid w:val="3EF83C43"/>
    <w:rsid w:val="3F01664D"/>
    <w:rsid w:val="3F175FC8"/>
    <w:rsid w:val="3FD010A5"/>
    <w:rsid w:val="40850DCD"/>
    <w:rsid w:val="41AC1D9C"/>
    <w:rsid w:val="4242619A"/>
    <w:rsid w:val="42454C6B"/>
    <w:rsid w:val="42B20782"/>
    <w:rsid w:val="43B77A21"/>
    <w:rsid w:val="440B31F8"/>
    <w:rsid w:val="44917C93"/>
    <w:rsid w:val="44E87D69"/>
    <w:rsid w:val="46D41E44"/>
    <w:rsid w:val="47AE2F53"/>
    <w:rsid w:val="49446ABC"/>
    <w:rsid w:val="496938E0"/>
    <w:rsid w:val="49882B35"/>
    <w:rsid w:val="4B3872E6"/>
    <w:rsid w:val="4B7C4028"/>
    <w:rsid w:val="4CA149AE"/>
    <w:rsid w:val="4DF51404"/>
    <w:rsid w:val="4E5633F4"/>
    <w:rsid w:val="4E7740D9"/>
    <w:rsid w:val="4EAC0AFF"/>
    <w:rsid w:val="4EC2021D"/>
    <w:rsid w:val="50FD13B2"/>
    <w:rsid w:val="52FE30BB"/>
    <w:rsid w:val="536E79E7"/>
    <w:rsid w:val="54CE2507"/>
    <w:rsid w:val="55181CD2"/>
    <w:rsid w:val="55D01D97"/>
    <w:rsid w:val="57244B18"/>
    <w:rsid w:val="57CC6BBF"/>
    <w:rsid w:val="57D00C5F"/>
    <w:rsid w:val="57EF6871"/>
    <w:rsid w:val="58240039"/>
    <w:rsid w:val="595A121E"/>
    <w:rsid w:val="59C75644"/>
    <w:rsid w:val="5AF07FF7"/>
    <w:rsid w:val="5AF422E5"/>
    <w:rsid w:val="5BF26431"/>
    <w:rsid w:val="5E780DEA"/>
    <w:rsid w:val="5F024C5C"/>
    <w:rsid w:val="5F631FA8"/>
    <w:rsid w:val="616F1118"/>
    <w:rsid w:val="65507243"/>
    <w:rsid w:val="65576B9C"/>
    <w:rsid w:val="656027FF"/>
    <w:rsid w:val="66457E51"/>
    <w:rsid w:val="6680376E"/>
    <w:rsid w:val="66ED31EA"/>
    <w:rsid w:val="691A3243"/>
    <w:rsid w:val="696C42BB"/>
    <w:rsid w:val="698A6B0F"/>
    <w:rsid w:val="6A782EAA"/>
    <w:rsid w:val="6AF21C9B"/>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34680"/>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10602E-97B1-454E-B7D6-1C12A4B2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CA62B3-9E91-4EC7-8956-F08A0738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3148</Words>
  <Characters>17947</Characters>
  <Application>Microsoft Office Word</Application>
  <DocSecurity>0</DocSecurity>
  <Lines>149</Lines>
  <Paragraphs>42</Paragraphs>
  <ScaleCrop>false</ScaleCrop>
  <Company>ZTE Corporation</Company>
  <LinksUpToDate>false</LinksUpToDate>
  <CharactersWithSpaces>21053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26</cp:revision>
  <cp:lastPrinted>2018-04-07T03:05:00Z</cp:lastPrinted>
  <dcterms:created xsi:type="dcterms:W3CDTF">2020-08-04T10:44:00Z</dcterms:created>
  <dcterms:modified xsi:type="dcterms:W3CDTF">2020-08-07T03:17:00Z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